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政府专职消防队员体能测试项目及标准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</w:p>
    <w:tbl>
      <w:tblPr>
        <w:tblStyle w:val="3"/>
        <w:tblW w:w="90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703"/>
        <w:gridCol w:w="9"/>
        <w:gridCol w:w="675"/>
        <w:gridCol w:w="19"/>
        <w:gridCol w:w="704"/>
        <w:gridCol w:w="15"/>
        <w:gridCol w:w="689"/>
        <w:gridCol w:w="36"/>
        <w:gridCol w:w="668"/>
        <w:gridCol w:w="67"/>
        <w:gridCol w:w="638"/>
        <w:gridCol w:w="75"/>
        <w:gridCol w:w="630"/>
        <w:gridCol w:w="108"/>
        <w:gridCol w:w="597"/>
        <w:gridCol w:w="128"/>
        <w:gridCol w:w="577"/>
        <w:gridCol w:w="123"/>
        <w:gridCol w:w="687"/>
        <w:gridCol w:w="7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5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黑体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1"/>
                <w:szCs w:val="21"/>
                <w:lang w:val="en-US" w:eastAsia="zh-CN" w:bidi="ar"/>
              </w:rPr>
              <w:t>项</w:t>
            </w:r>
            <w:r>
              <w:rPr>
                <w:rFonts w:hint="default" w:ascii="Calibri" w:hAnsi="Calibri" w:eastAsia="黑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黑体" w:hAnsi="宋体" w:eastAsia="黑体" w:cs="黑体"/>
                <w:color w:val="000000"/>
                <w:kern w:val="2"/>
                <w:sz w:val="21"/>
                <w:szCs w:val="21"/>
                <w:lang w:val="en-US" w:eastAsia="zh-CN" w:bidi="ar"/>
              </w:rPr>
              <w:t>目</w:t>
            </w:r>
          </w:p>
        </w:tc>
        <w:tc>
          <w:tcPr>
            <w:tcW w:w="7148" w:type="dxa"/>
            <w:gridSpan w:val="19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体能测试成绩对应分值、测试办法</w:t>
            </w:r>
          </w:p>
        </w:tc>
        <w:tc>
          <w:tcPr>
            <w:tcW w:w="772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5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分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分</w:t>
            </w:r>
          </w:p>
        </w:tc>
        <w:tc>
          <w:tcPr>
            <w:tcW w:w="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分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分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分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分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分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分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分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Calibri"/>
                <w:color w:val="000000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楷体_GB2312" w:cs="Calibri"/>
                <w:color w:val="000000"/>
                <w:spacing w:val="-10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hint="eastAsia" w:ascii="楷体_GB2312" w:hAnsi="Calibri" w:eastAsia="楷体_GB2312" w:cs="楷体_GB2312"/>
                <w:color w:val="000000"/>
                <w:spacing w:val="-10"/>
                <w:kern w:val="0"/>
                <w:sz w:val="22"/>
                <w:szCs w:val="22"/>
                <w:lang w:val="en-US" w:eastAsia="zh-CN" w:bidi="ar"/>
              </w:rPr>
              <w:t>分</w:t>
            </w:r>
          </w:p>
        </w:tc>
        <w:tc>
          <w:tcPr>
            <w:tcW w:w="77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5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黑体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黑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1000</w:t>
            </w:r>
            <w:r>
              <w:rPr>
                <w:rFonts w:hint="eastAsia" w:ascii="黑体" w:hAnsi="宋体" w:eastAsia="黑体" w:cs="黑体"/>
                <w:color w:val="000000"/>
                <w:kern w:val="2"/>
                <w:sz w:val="21"/>
                <w:szCs w:val="21"/>
                <w:lang w:val="en-US" w:eastAsia="zh-CN" w:bidi="ar"/>
              </w:rPr>
              <w:t>米跑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黑体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1"/>
                <w:szCs w:val="21"/>
                <w:lang w:val="en-US" w:eastAsia="zh-CN" w:bidi="ar"/>
              </w:rPr>
              <w:t>（分、秒）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4′35″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4′20″</w:t>
            </w:r>
          </w:p>
        </w:tc>
        <w:tc>
          <w:tcPr>
            <w:tcW w:w="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4′15″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4′10″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4′05″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4′00″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3′55″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3′50″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3′45″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3′40″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1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148" w:type="dxa"/>
            <w:gridSpan w:val="1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420" w:firstLineChars="200"/>
              <w:jc w:val="left"/>
              <w:textAlignment w:val="center"/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分组考核。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420" w:firstLineChars="200"/>
              <w:jc w:val="left"/>
              <w:textAlignment w:val="center"/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在跑道或平地上标出起点线，考生从起点线处听到起跑口令后起跑，完成</w:t>
            </w: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1000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米距离到达终点线，记录时间。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420" w:firstLineChars="200"/>
              <w:jc w:val="left"/>
              <w:textAlignment w:val="center"/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考核以完成时间计算成绩。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5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黑体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1"/>
                <w:szCs w:val="21"/>
                <w:lang w:val="en-US" w:eastAsia="zh-CN" w:bidi="ar"/>
              </w:rPr>
              <w:t>原地跳高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1"/>
                <w:szCs w:val="21"/>
                <w:lang w:val="en-US" w:eastAsia="zh-CN" w:bidi="ar"/>
              </w:rPr>
              <w:t>（厘米）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73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7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7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7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7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7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7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方正小标宋简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方正小标宋简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1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148" w:type="dxa"/>
            <w:gridSpan w:val="1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420" w:firstLineChars="200"/>
              <w:jc w:val="left"/>
              <w:textAlignment w:val="center"/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单个或分组考核。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420" w:firstLineChars="200"/>
              <w:jc w:val="left"/>
              <w:textAlignment w:val="center"/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考生双脚站立靠墙，单手伸直标记中指最高触墙点（示指高度），双脚立定垂直跳起，以单手指尖触墙，测量示指高度与跳起触墙高度之间的距离。两次测试，记录成绩较好的</w:t>
            </w: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次。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420" w:firstLineChars="200"/>
              <w:jc w:val="left"/>
              <w:textAlignment w:val="center"/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考核以完成跳起高度计算成绩。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5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黑体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1"/>
                <w:szCs w:val="21"/>
                <w:lang w:val="en-US" w:eastAsia="zh-CN" w:bidi="ar"/>
              </w:rPr>
              <w:t>立定跳远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黑体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1"/>
                <w:szCs w:val="21"/>
                <w:lang w:val="en-US" w:eastAsia="zh-CN" w:bidi="ar"/>
              </w:rPr>
              <w:t>（米）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2.01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2.13</w:t>
            </w:r>
          </w:p>
        </w:tc>
        <w:tc>
          <w:tcPr>
            <w:tcW w:w="738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2.17</w:t>
            </w:r>
          </w:p>
        </w:tc>
        <w:tc>
          <w:tcPr>
            <w:tcW w:w="72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2.21</w:t>
            </w:r>
          </w:p>
        </w:tc>
        <w:tc>
          <w:tcPr>
            <w:tcW w:w="73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2.25</w:t>
            </w:r>
          </w:p>
        </w:tc>
        <w:tc>
          <w:tcPr>
            <w:tcW w:w="71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2.29</w:t>
            </w:r>
          </w:p>
        </w:tc>
        <w:tc>
          <w:tcPr>
            <w:tcW w:w="738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2.33</w:t>
            </w:r>
          </w:p>
        </w:tc>
        <w:tc>
          <w:tcPr>
            <w:tcW w:w="72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2.37</w:t>
            </w:r>
          </w:p>
        </w:tc>
        <w:tc>
          <w:tcPr>
            <w:tcW w:w="700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2.41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2.45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1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148" w:type="dxa"/>
            <w:gridSpan w:val="19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420" w:firstLineChars="200"/>
              <w:jc w:val="left"/>
              <w:textAlignment w:val="center"/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单个或分组考核。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420" w:firstLineChars="200"/>
              <w:jc w:val="left"/>
              <w:textAlignment w:val="center"/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次。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420" w:firstLineChars="200"/>
              <w:jc w:val="left"/>
              <w:textAlignment w:val="center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考核以完成跳出长度计算成绩。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5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黑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黑体"/>
                <w:color w:val="000000"/>
                <w:kern w:val="0"/>
                <w:sz w:val="22"/>
              </w:rPr>
              <w:t>项    目</w:t>
            </w:r>
          </w:p>
        </w:tc>
        <w:tc>
          <w:tcPr>
            <w:tcW w:w="7148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黑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黑体"/>
                <w:color w:val="000000"/>
                <w:kern w:val="0"/>
                <w:sz w:val="22"/>
              </w:rPr>
              <w:t>体能测试成绩对应分值、测试办法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黑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黑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楷体_GB2312"/>
                <w:color w:val="000000"/>
                <w:kern w:val="0"/>
                <w:sz w:val="22"/>
              </w:rPr>
              <w:t>1分</w:t>
            </w:r>
          </w:p>
        </w:tc>
        <w:tc>
          <w:tcPr>
            <w:tcW w:w="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楷体_GB2312"/>
                <w:color w:val="000000"/>
                <w:kern w:val="0"/>
                <w:sz w:val="22"/>
              </w:rPr>
              <w:t>2分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楷体_GB2312"/>
                <w:color w:val="000000"/>
                <w:kern w:val="0"/>
                <w:sz w:val="22"/>
              </w:rPr>
              <w:t>3分</w:t>
            </w:r>
          </w:p>
        </w:tc>
        <w:tc>
          <w:tcPr>
            <w:tcW w:w="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楷体_GB2312"/>
                <w:color w:val="000000"/>
                <w:kern w:val="0"/>
                <w:sz w:val="22"/>
              </w:rPr>
              <w:t>4分</w:t>
            </w:r>
          </w:p>
        </w:tc>
        <w:tc>
          <w:tcPr>
            <w:tcW w:w="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楷体_GB2312"/>
                <w:color w:val="000000"/>
                <w:kern w:val="0"/>
                <w:sz w:val="22"/>
              </w:rPr>
              <w:t>5分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楷体_GB2312"/>
                <w:color w:val="000000"/>
                <w:kern w:val="0"/>
                <w:sz w:val="22"/>
              </w:rPr>
              <w:t>6分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楷体_GB2312"/>
                <w:color w:val="000000"/>
                <w:kern w:val="0"/>
                <w:sz w:val="22"/>
              </w:rPr>
              <w:t>7分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楷体_GB2312"/>
                <w:color w:val="000000"/>
                <w:kern w:val="0"/>
                <w:sz w:val="22"/>
              </w:rPr>
              <w:t>8分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楷体_GB2312"/>
                <w:color w:val="000000"/>
                <w:kern w:val="0"/>
                <w:sz w:val="22"/>
              </w:rPr>
              <w:t>9分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Calibri"/>
                <w:color w:val="000000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eastAsia="楷体_GB2312"/>
                <w:color w:val="000000"/>
                <w:spacing w:val="-10"/>
                <w:kern w:val="0"/>
                <w:sz w:val="22"/>
              </w:rPr>
              <w:t>10分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5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eastAsia="黑体"/>
                <w:color w:val="000000"/>
                <w:szCs w:val="21"/>
              </w:rPr>
              <w:t>单杠引体向上（次/3分钟）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-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Calibri" w:hAnsi="Calibri" w:eastAsia="宋体" w:cs="Calibri"/>
                <w:kern w:val="2"/>
                <w:sz w:val="21"/>
                <w:szCs w:val="21"/>
              </w:rPr>
            </w:pPr>
            <w:r>
              <w:rPr>
                <w:rFonts w:hint="default" w:eastAsia="仿宋_GB2312"/>
                <w:color w:val="000000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1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148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420" w:firstLineChars="200"/>
              <w:jc w:val="left"/>
              <w:textAlignment w:val="center"/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单个或分组考核。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420" w:firstLineChars="200"/>
              <w:jc w:val="left"/>
              <w:textAlignment w:val="center"/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按照规定动作要领完成动作。引体时下颌高于杠面、身体不得借助振浪或摆动、悬垂时双肘关节伸直；脚触及地面或立柱，结束考核。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考核以完成次数计算成绩。</w:t>
            </w:r>
          </w:p>
        </w:tc>
        <w:tc>
          <w:tcPr>
            <w:tcW w:w="7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5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黑体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1"/>
                <w:szCs w:val="21"/>
                <w:lang w:val="en-US" w:eastAsia="zh-CN" w:bidi="ar"/>
              </w:rPr>
              <w:t>俯卧撑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1"/>
                <w:szCs w:val="21"/>
                <w:lang w:val="en-US" w:eastAsia="zh-CN" w:bidi="ar"/>
              </w:rPr>
              <w:t>（次</w:t>
            </w:r>
            <w:r>
              <w:rPr>
                <w:rFonts w:hint="default" w:ascii="Calibri" w:hAnsi="Calibri" w:eastAsia="黑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/2</w:t>
            </w:r>
            <w:r>
              <w:rPr>
                <w:rFonts w:hint="eastAsia" w:ascii="黑体" w:hAnsi="宋体" w:eastAsia="黑体" w:cs="黑体"/>
                <w:color w:val="000000"/>
                <w:kern w:val="2"/>
                <w:sz w:val="21"/>
                <w:szCs w:val="21"/>
                <w:lang w:val="en-US" w:eastAsia="zh-CN" w:bidi="ar"/>
              </w:rPr>
              <w:t>分钟）</w:t>
            </w:r>
          </w:p>
        </w:tc>
        <w:tc>
          <w:tcPr>
            <w:tcW w:w="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3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楷体_GB2312" w:cs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楷体_GB2312" w:cs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楷体_GB2312" w:cs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楷体_GB2312" w:cs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楷体_GB2312" w:cs="楷体_GB2312"/>
                <w:color w:val="000000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148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420" w:firstLineChars="200"/>
              <w:jc w:val="left"/>
              <w:textAlignment w:val="center"/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单个或分组考核。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420" w:firstLineChars="200"/>
              <w:jc w:val="left"/>
              <w:textAlignment w:val="center"/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按照规定动作要领完成动作。屈臂时肩关节高于肘关节、伸臂时双肘关节未伸直、做动作时身体未保持平直，该次动作不计数；除手脚外身体其他部位触及地面，结束考核。</w:t>
            </w:r>
          </w:p>
        </w:tc>
        <w:tc>
          <w:tcPr>
            <w:tcW w:w="7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15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黑体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黑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黑体" w:hAnsi="宋体" w:eastAsia="黑体" w:cs="黑体"/>
                <w:color w:val="000000"/>
                <w:kern w:val="2"/>
                <w:sz w:val="21"/>
                <w:szCs w:val="21"/>
                <w:lang w:val="en-US" w:eastAsia="zh-CN" w:bidi="ar"/>
              </w:rPr>
              <w:t>米</w:t>
            </w:r>
            <w:r>
              <w:rPr>
                <w:rFonts w:hint="default" w:ascii="Calibri" w:hAnsi="Calibri" w:eastAsia="黑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×4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黑体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1"/>
                <w:szCs w:val="21"/>
                <w:lang w:val="en-US" w:eastAsia="zh-CN" w:bidi="ar"/>
              </w:rPr>
              <w:t>往返跑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黑体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1"/>
                <w:szCs w:val="21"/>
                <w:lang w:val="en-US" w:eastAsia="zh-CN" w:bidi="ar"/>
              </w:rPr>
              <w:t>（秒）</w:t>
            </w:r>
          </w:p>
        </w:tc>
        <w:tc>
          <w:tcPr>
            <w:tcW w:w="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-153" w:leftChars="-73" w:right="-204" w:rightChars="-97"/>
              <w:jc w:val="center"/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14″5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13″7</w:t>
            </w:r>
          </w:p>
        </w:tc>
        <w:tc>
          <w:tcPr>
            <w:tcW w:w="7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13″5</w:t>
            </w:r>
          </w:p>
        </w:tc>
        <w:tc>
          <w:tcPr>
            <w:tcW w:w="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13″3</w:t>
            </w: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12″9</w:t>
            </w: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12″7</w:t>
            </w:r>
          </w:p>
        </w:tc>
        <w:tc>
          <w:tcPr>
            <w:tcW w:w="7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12″5</w:t>
            </w:r>
          </w:p>
        </w:tc>
        <w:tc>
          <w:tcPr>
            <w:tcW w:w="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12″3</w:t>
            </w:r>
          </w:p>
        </w:tc>
        <w:tc>
          <w:tcPr>
            <w:tcW w:w="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11″9</w:t>
            </w:r>
          </w:p>
        </w:tc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10″3</w:t>
            </w:r>
          </w:p>
        </w:tc>
        <w:tc>
          <w:tcPr>
            <w:tcW w:w="77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148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420" w:firstLineChars="200"/>
              <w:jc w:val="left"/>
              <w:textAlignment w:val="center"/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单个或分组考核。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420" w:firstLineChars="200"/>
              <w:jc w:val="left"/>
              <w:textAlignment w:val="center"/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在</w:t>
            </w: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次往返。连续完成</w:t>
            </w: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次往返，记录时间。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考核以完成时间计算成绩。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15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黑体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黑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100</w:t>
            </w:r>
            <w:r>
              <w:rPr>
                <w:rFonts w:hint="eastAsia" w:ascii="黑体" w:hAnsi="宋体" w:eastAsia="黑体" w:cs="黑体"/>
                <w:color w:val="000000"/>
                <w:kern w:val="2"/>
                <w:sz w:val="21"/>
                <w:szCs w:val="21"/>
                <w:lang w:val="en-US" w:eastAsia="zh-CN" w:bidi="ar"/>
              </w:rPr>
              <w:t>米跑（秒）</w:t>
            </w:r>
          </w:p>
        </w:tc>
        <w:tc>
          <w:tcPr>
            <w:tcW w:w="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17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″3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Calibri" w:hAnsi="Calibri" w:eastAsia="宋体" w:cs="Calibri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″4</w:t>
            </w:r>
          </w:p>
        </w:tc>
        <w:tc>
          <w:tcPr>
            <w:tcW w:w="7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Calibri" w:hAnsi="Calibri" w:eastAsia="宋体" w:cs="Calibri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16″1</w:t>
            </w:r>
          </w:p>
        </w:tc>
        <w:tc>
          <w:tcPr>
            <w:tcW w:w="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Calibri" w:hAnsi="Calibri" w:eastAsia="宋体" w:cs="Calibri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″8</w:t>
            </w: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Calibri" w:hAnsi="Calibri" w:eastAsia="宋体" w:cs="Calibri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″5</w:t>
            </w: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Calibri" w:hAnsi="Calibri" w:eastAsia="宋体" w:cs="Calibri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″2</w:t>
            </w:r>
          </w:p>
        </w:tc>
        <w:tc>
          <w:tcPr>
            <w:tcW w:w="7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Calibri" w:hAnsi="Calibri" w:eastAsia="宋体" w:cs="Calibri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″9</w:t>
            </w:r>
          </w:p>
        </w:tc>
        <w:tc>
          <w:tcPr>
            <w:tcW w:w="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Calibri" w:hAnsi="Calibri" w:eastAsia="宋体" w:cs="Calibri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″6</w:t>
            </w:r>
          </w:p>
        </w:tc>
        <w:tc>
          <w:tcPr>
            <w:tcW w:w="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Calibri" w:hAnsi="Calibri" w:eastAsia="宋体" w:cs="Calibri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″3</w:t>
            </w:r>
          </w:p>
        </w:tc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Calibri" w:hAnsi="Calibri" w:eastAsia="宋体" w:cs="Calibri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″0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148" w:type="dxa"/>
            <w:gridSpan w:val="1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420" w:firstLineChars="200"/>
              <w:jc w:val="left"/>
              <w:textAlignment w:val="center"/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分组考核。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420" w:firstLineChars="200"/>
              <w:jc w:val="left"/>
              <w:textAlignment w:val="center"/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在</w:t>
            </w: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100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米长直线跑道上标出起点线和终点线，考生从起点线处听到起跑口令后起跑，通过终点线记录时间。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抢跑犯规，重新组织起跑；跑出本道或用其他方式干扰、阻碍他人者不记录成绩。</w:t>
            </w:r>
          </w:p>
        </w:tc>
        <w:tc>
          <w:tcPr>
            <w:tcW w:w="77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115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黑体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1"/>
                <w:szCs w:val="21"/>
                <w:lang w:val="en-US" w:eastAsia="zh-CN" w:bidi="ar"/>
              </w:rPr>
              <w:t>备</w:t>
            </w:r>
            <w:r>
              <w:rPr>
                <w:rFonts w:hint="default" w:ascii="Calibri" w:hAnsi="Calibri" w:eastAsia="黑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黑体" w:hAnsi="宋体" w:eastAsia="黑体" w:cs="黑体"/>
                <w:color w:val="000000"/>
                <w:kern w:val="2"/>
                <w:sz w:val="21"/>
                <w:szCs w:val="21"/>
                <w:lang w:val="en-US" w:eastAsia="zh-CN" w:bidi="ar"/>
              </w:rPr>
              <w:t>注</w:t>
            </w:r>
          </w:p>
        </w:tc>
        <w:tc>
          <w:tcPr>
            <w:tcW w:w="7920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420" w:leftChars="200" w:right="0"/>
              <w:jc w:val="left"/>
              <w:textAlignment w:val="center"/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总成绩最高</w:t>
            </w: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40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分，总成绩低于</w:t>
            </w: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24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分或单项未取得有效成绩的不予招录。</w:t>
            </w: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   2.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测试项目及标准中</w:t>
            </w: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“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以上</w:t>
            </w: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”“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以下</w:t>
            </w:r>
            <w:r>
              <w:rPr>
                <w:rFonts w:hint="default" w:ascii="Calibri" w:hAnsi="Calibri" w:eastAsia="仿宋_GB2312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”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均含本级、本数。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spacing w:before="700" w:after="460" w:line="480" w:lineRule="exact"/>
        <w:rPr>
          <w:rFonts w:hint="eastAsia" w:ascii="黑体" w:hAnsi="黑体" w:eastAsia="黑体" w:cs="黑体"/>
          <w:b/>
          <w:bCs/>
          <w:color w:val="000000"/>
          <w:sz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0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2023-11-30T09:27:33Z</dcterms:created>
  <dc:creator>Administrator</dc:creator>
  <cp:lastModifiedBy>Administrator</cp:lastModifiedBy>
  <dcterms:modified xsi:type="dcterms:W3CDTF">2023-11-30T09:27:48Z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