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2020年东坑镇民办学校电脑派位</w:t>
      </w:r>
    </w:p>
    <w:p>
      <w:pPr>
        <w:spacing w:line="560" w:lineRule="exact"/>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工作方案</w:t>
      </w:r>
    </w:p>
    <w:p>
      <w:pPr>
        <w:spacing w:line="560" w:lineRule="exact"/>
        <w:rPr>
          <w:rFonts w:ascii="仿宋_GB2312" w:hAnsi="仿宋_GB2312" w:eastAsia="仿宋_GB2312" w:cs="仿宋_GB2312"/>
        </w:rPr>
      </w:pPr>
    </w:p>
    <w:p>
      <w:pPr>
        <w:tabs>
          <w:tab w:val="left" w:pos="6945"/>
        </w:tabs>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rPr>
        <w:t>为进一步贯彻落实《关于做好东莞市2020年义务教育阶段学校招生工作的通知》精神，确保义务教育阶段学校电脑派位工作公平、公正、公开，现结合本镇实际</w:t>
      </w:r>
      <w:r>
        <w:rPr>
          <w:rFonts w:hint="eastAsia" w:ascii="仿宋_GB2312" w:hAnsi="仿宋_GB2312" w:eastAsia="仿宋_GB2312" w:cs="仿宋_GB2312"/>
          <w:sz w:val="32"/>
          <w:szCs w:val="32"/>
        </w:rPr>
        <w:t>，制订本工作方案：</w:t>
      </w:r>
    </w:p>
    <w:p>
      <w:pPr>
        <w:tabs>
          <w:tab w:val="left" w:pos="6945"/>
        </w:tabs>
        <w:spacing w:line="54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一、领导机构</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组长：李志军</w:t>
      </w:r>
      <w:bookmarkStart w:id="0" w:name="_GoBack"/>
      <w:bookmarkEnd w:id="0"/>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副组长：苏东就、黄灼芬</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成员：谢创志、卢玉华、卢肖玲、卢沛深、陈伟健、骆俊兵、公证人员、</w:t>
      </w:r>
      <w:r>
        <w:rPr>
          <w:rFonts w:hint="eastAsia" w:ascii="仿宋_GB2312" w:hAnsi="仿宋_GB2312" w:eastAsia="仿宋_GB2312" w:cs="仿宋_GB2312"/>
          <w:sz w:val="32"/>
          <w:szCs w:val="32"/>
          <w:lang w:eastAsia="zh-CN"/>
        </w:rPr>
        <w:t>纪检人员、</w:t>
      </w:r>
      <w:r>
        <w:rPr>
          <w:rFonts w:hint="eastAsia" w:ascii="仿宋_GB2312" w:hAnsi="仿宋_GB2312" w:eastAsia="仿宋_GB2312" w:cs="仿宋_GB2312"/>
          <w:sz w:val="32"/>
          <w:szCs w:val="32"/>
        </w:rPr>
        <w:t>人大代表、政协委员、新闻媒体、家长代表、公安辅警、</w:t>
      </w:r>
      <w:r>
        <w:rPr>
          <w:rFonts w:hint="eastAsia" w:ascii="仿宋_GB2312" w:hAnsi="仿宋_GB2312" w:eastAsia="仿宋_GB2312" w:cs="仿宋_GB2312"/>
          <w:sz w:val="32"/>
          <w:szCs w:val="32"/>
          <w:lang w:eastAsia="zh-CN"/>
        </w:rPr>
        <w:t>消防、卫健、电力、</w:t>
      </w:r>
      <w:r>
        <w:rPr>
          <w:rFonts w:hint="eastAsia" w:ascii="仿宋_GB2312" w:hAnsi="仿宋_GB2312" w:eastAsia="仿宋_GB2312" w:cs="仿宋_GB2312"/>
          <w:sz w:val="32"/>
          <w:szCs w:val="32"/>
        </w:rPr>
        <w:t>各民办学校校长</w:t>
      </w:r>
    </w:p>
    <w:p>
      <w:pPr>
        <w:widowControl/>
        <w:snapToGrid w:val="0"/>
        <w:spacing w:line="560" w:lineRule="exact"/>
        <w:ind w:right="45"/>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二、适用对象</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报名人数超过招生计划数的义务教育阶段学校，包括：</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东晋实验学校、旭东学校、海东学校、忠简学校、洪冠学校、丽晶小学、德才小学。</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三、组织单位</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东坑镇教育管理中心</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四、派位时间</w:t>
      </w:r>
    </w:p>
    <w:p>
      <w:pPr>
        <w:widowControl/>
        <w:snapToGrid w:val="0"/>
        <w:spacing w:line="560" w:lineRule="exact"/>
        <w:ind w:left="44" w:leftChars="21" w:right="45" w:firstLine="640" w:firstLineChars="200"/>
        <w:jc w:val="left"/>
        <w:rPr>
          <w:rFonts w:hint="default"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rPr>
        <w:t>2020年7月11日上午</w:t>
      </w:r>
      <w:r>
        <w:rPr>
          <w:rFonts w:hint="eastAsia" w:ascii="仿宋_GB2312" w:hAnsi="仿宋_GB2312" w:eastAsia="仿宋_GB2312" w:cs="仿宋_GB2312"/>
          <w:bCs/>
          <w:color w:val="000000"/>
          <w:kern w:val="0"/>
          <w:sz w:val="32"/>
          <w:szCs w:val="32"/>
          <w:lang w:val="en-US" w:eastAsia="zh-CN"/>
        </w:rPr>
        <w:t>9:00</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五、派位地点</w:t>
      </w:r>
    </w:p>
    <w:p>
      <w:pPr>
        <w:widowControl/>
        <w:snapToGrid w:val="0"/>
        <w:spacing w:line="560" w:lineRule="exact"/>
        <w:ind w:left="44" w:leftChars="21" w:right="45"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东坑镇篮球馆</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六、分工</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（一）责任分工</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组长：李志军党委任本次电脑派位总指挥，负责组织领导和统筹协调相关工作。</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副组长：苏东就局长负责电脑派位宣传；黄灼芬主任负责电脑派位组织落实。</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（二）具体工作安排</w:t>
      </w:r>
    </w:p>
    <w:p>
      <w:pPr>
        <w:tabs>
          <w:tab w:val="left" w:pos="6945"/>
        </w:tabs>
        <w:spacing w:line="540" w:lineRule="exact"/>
        <w:ind w:firstLine="630"/>
        <w:rPr>
          <w:rFonts w:ascii="仿宋_GB2312" w:hAnsi="仿宋_GB2312" w:eastAsia="仿宋_GB2312" w:cs="仿宋_GB2312"/>
          <w:b/>
          <w:sz w:val="32"/>
          <w:szCs w:val="32"/>
        </w:rPr>
      </w:pPr>
      <w:r>
        <w:rPr>
          <w:rFonts w:hint="eastAsia" w:ascii="仿宋_GB2312" w:hAnsi="仿宋_GB2312" w:eastAsia="仿宋_GB2312" w:cs="仿宋_GB2312"/>
          <w:b/>
          <w:sz w:val="32"/>
          <w:szCs w:val="32"/>
        </w:rPr>
        <w:t>1.家长带上口罩凭招生系统报名二维码、粤康码入场参与电脑派位进场，并按指定座位就坐。</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门口：7名工作人员在门口处验证家长带上口罩、凭招生系统报名二维码、粤康码入场。3名保安员站在相应门口负责维持秩序。</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场内：4名工作人员在场内指引家长就坐等；5名保安员负责维持场内秩序。</w:t>
      </w:r>
    </w:p>
    <w:p>
      <w:pPr>
        <w:tabs>
          <w:tab w:val="left" w:pos="6945"/>
        </w:tabs>
        <w:spacing w:line="540" w:lineRule="exact"/>
        <w:ind w:firstLine="630"/>
        <w:rPr>
          <w:rFonts w:ascii="仿宋_GB2312" w:hAnsi="仿宋_GB2312" w:eastAsia="仿宋_GB2312" w:cs="仿宋_GB2312"/>
          <w:b/>
          <w:sz w:val="32"/>
          <w:szCs w:val="32"/>
        </w:rPr>
      </w:pPr>
      <w:r>
        <w:rPr>
          <w:rFonts w:hint="eastAsia" w:ascii="仿宋_GB2312" w:hAnsi="仿宋_GB2312" w:eastAsia="仿宋_GB2312" w:cs="仿宋_GB2312"/>
          <w:b/>
          <w:sz w:val="32"/>
          <w:szCs w:val="32"/>
        </w:rPr>
        <w:t>2.电脑派位正式开始</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主持人：对电脑派位工作进行整体解释说明，严明派位工作纪律。</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操作员：负责电脑操作，并在家长提问的情况下就有关技术问题进行解释。</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工作人员：4名指引家长就坐，指引家长代表上台，负责传递物品等。2名工作人员负责拍照；2名工作人员负责录影；1名工作人员负责板书开始号贴在白板上。</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公证处：2名公证员负责现场监督、抽查核对开始码。</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辅警：2名分别站在主席台前两侧。</w:t>
      </w:r>
    </w:p>
    <w:p>
      <w:pPr>
        <w:tabs>
          <w:tab w:val="left" w:pos="6945"/>
        </w:tabs>
        <w:spacing w:line="540" w:lineRule="exact"/>
        <w:ind w:firstLine="630"/>
        <w:rPr>
          <w:rFonts w:ascii="仿宋_GB2312" w:hAnsi="仿宋_GB2312" w:eastAsia="仿宋_GB2312" w:cs="仿宋_GB2312"/>
          <w:b/>
          <w:sz w:val="32"/>
          <w:szCs w:val="32"/>
        </w:rPr>
      </w:pPr>
      <w:r>
        <w:rPr>
          <w:rFonts w:hint="eastAsia" w:ascii="仿宋_GB2312" w:hAnsi="仿宋_GB2312" w:eastAsia="仿宋_GB2312" w:cs="仿宋_GB2312"/>
          <w:b/>
          <w:sz w:val="32"/>
          <w:szCs w:val="32"/>
        </w:rPr>
        <w:t>3.电脑派位结束</w:t>
      </w:r>
    </w:p>
    <w:p>
      <w:pPr>
        <w:tabs>
          <w:tab w:val="left" w:pos="6945"/>
        </w:tabs>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辅警、保安人员、工作人员负责指引家长有序离场。</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七、派位办法</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东莞市教育局总会场采用电脑随机产生“派位号”以及各镇街分会场现场抽取“开始码”相结合的方式，结合每所招生学校每批次的招生计划数进行录取。其中我镇：</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1.小学一年级：东晋实验学校、旭东学校、海东学校、忠简学校、洪冠学校、丽晶小学、德才小学。七个批次进行录取；</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2.初中一年级：东晋实验学校、旭东学校、海东学校、忠简学校、洪冠学校。五个批次进行录取。</w:t>
      </w:r>
    </w:p>
    <w:p>
      <w:pPr>
        <w:widowControl/>
        <w:spacing w:line="560"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八、派位流程</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（一）前期工作准备</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总会场前期准备工作由市教育局负责，东坑镇分会场前期准备工作由东坑镇教育管理中心负责。</w:t>
      </w:r>
    </w:p>
    <w:p>
      <w:pPr>
        <w:widowControl/>
        <w:numPr>
          <w:ilvl w:val="0"/>
          <w:numId w:val="1"/>
        </w:numPr>
        <w:snapToGrid w:val="0"/>
        <w:spacing w:line="560" w:lineRule="exact"/>
        <w:ind w:right="45"/>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成立领导小组、会务组、技术组、宣传组、维稳组。</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2.邀请公证机构人员、</w:t>
      </w:r>
      <w:r>
        <w:rPr>
          <w:rFonts w:hint="eastAsia" w:ascii="仿宋_GB2312" w:hAnsi="仿宋_GB2312" w:eastAsia="仿宋_GB2312" w:cs="仿宋_GB2312"/>
          <w:bCs/>
          <w:color w:val="000000"/>
          <w:kern w:val="0"/>
          <w:sz w:val="32"/>
          <w:szCs w:val="32"/>
          <w:lang w:eastAsia="zh-CN"/>
        </w:rPr>
        <w:t>纪检人员、</w:t>
      </w:r>
      <w:r>
        <w:rPr>
          <w:rFonts w:hint="eastAsia" w:ascii="仿宋_GB2312" w:hAnsi="仿宋_GB2312" w:eastAsia="仿宋_GB2312" w:cs="仿宋_GB2312"/>
          <w:bCs/>
          <w:color w:val="000000"/>
          <w:kern w:val="0"/>
          <w:sz w:val="32"/>
          <w:szCs w:val="32"/>
        </w:rPr>
        <w:t>人大代表、政协委员以及学生家长代表于派位当天前往现场监督。</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3. 场地后勤准备。确定电脑派位场地，做好场地布置和现场人员分工安排；按照防疫要求，提前做好现场各类人员的座位安排，入场指引；安排人员做好家长代表身份的检查；保障电脑随机派位所需设备和物品供应。电脑派位工作全程录像，落实拍摄人员以及录像器材准备。</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4. 安装电脑设备。安装和检测派位现场所需的电脑、投影屏是否正常运作，做好电脑派位工作全程技术支持，确保电脑派位过程平稳顺利。</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详见《2020年秋季学期东坑镇民办学校招生入学--电脑派位工作安排》。</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（二）现场电脑派位流程</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总流程：先由市教育局在总会场统一为每所招生学校每批次待派位学生随机生成“派位号”，再由各分会场招生学校家长代表现场抽取“开始码”；根据“派位号”和“开始码”相结合的录取方式，结合各批次的招生计划数确定录取范围，最后向家长公布录取结果。</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具体步骤如下：</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第一步，启封设备和数据 </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电脑派位当天，市教育局电脑技术人员在公证员的监督下启封用于电脑派位招生录取的电脑，并确保该电脑处于断网单机状态。</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第二步，产生“派位号”</w:t>
      </w:r>
    </w:p>
    <w:p>
      <w:pPr>
        <w:widowControl/>
        <w:snapToGrid w:val="0"/>
        <w:spacing w:line="560" w:lineRule="exact"/>
        <w:ind w:left="44" w:leftChars="21" w:right="45"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1.“派位号”的产生。</w:t>
      </w:r>
      <w:r>
        <w:rPr>
          <w:rFonts w:hint="eastAsia" w:ascii="仿宋_GB2312" w:hAnsi="仿宋_GB2312" w:eastAsia="仿宋_GB2312" w:cs="仿宋_GB2312"/>
          <w:bCs/>
          <w:color w:val="000000"/>
          <w:kern w:val="0"/>
          <w:sz w:val="32"/>
          <w:szCs w:val="32"/>
        </w:rPr>
        <w:t>以招生学校为单位，由市教育局电脑技术人员统一通过电脑随机的方式为每个招生学校每批次每个待派位学生产生相应的“派位号”。“派位号”的数量与各招生学校相应批次报名人数的数量相同。</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widowControl/>
              <w:spacing w:line="400" w:lineRule="exact"/>
              <w:ind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举例</w:t>
            </w:r>
          </w:p>
          <w:p>
            <w:pPr>
              <w:widowControl/>
              <w:spacing w:line="400" w:lineRule="exact"/>
              <w:ind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1.某民办学校的小学部报名人数为365人，用电脑随机的方式为该批次参与派位的学生产生“派位号”，“派位号”从001至365，共365个；</w:t>
            </w:r>
          </w:p>
          <w:p>
            <w:pPr>
              <w:widowControl/>
              <w:spacing w:line="400" w:lineRule="exact"/>
              <w:ind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2.某民办学校的初中部报名人数为15632人，用电脑随机的方式为该批次参与派位的学生产生“派位号”，“派位号”从00001至15632共15632个。</w:t>
            </w:r>
          </w:p>
        </w:tc>
      </w:tr>
    </w:tbl>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每个学生每个志愿产生一个“派位号”，多个志愿产生多个“派位号”。</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widowControl/>
              <w:spacing w:line="400" w:lineRule="exact"/>
              <w:ind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举例</w:t>
            </w:r>
          </w:p>
          <w:p>
            <w:pPr>
              <w:widowControl/>
              <w:spacing w:line="400" w:lineRule="exact"/>
              <w:ind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某申请人报读了东莞外国语学校小学部和3所电脑派位的民办学校，根据一个学生一个志愿一个“派位号”的规则，该申请人就会有4个“派位号”（其中1个“东莞外国语学校”的“派位号”和3个相应民办学校的“派位号”）。</w:t>
            </w:r>
          </w:p>
        </w:tc>
      </w:tr>
    </w:tbl>
    <w:p>
      <w:pPr>
        <w:widowControl/>
        <w:snapToGrid w:val="0"/>
        <w:spacing w:line="560" w:lineRule="exact"/>
        <w:ind w:left="44" w:leftChars="21" w:right="45"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2.正式“派位号”确定。</w:t>
      </w:r>
      <w:r>
        <w:rPr>
          <w:rFonts w:hint="eastAsia" w:ascii="仿宋_GB2312" w:hAnsi="仿宋_GB2312" w:eastAsia="仿宋_GB2312" w:cs="仿宋_GB2312"/>
          <w:bCs/>
          <w:color w:val="000000"/>
          <w:kern w:val="0"/>
          <w:sz w:val="32"/>
          <w:szCs w:val="32"/>
        </w:rPr>
        <w:t>为确保“派位号”无人为因素控制，先产生N组备选“派位号”（为增加随机性，N的取值在3-9之间），然后在N组备选“派位号”中抽选其中一组为正式“派位号”。</w:t>
      </w:r>
    </w:p>
    <w:p>
      <w:pPr>
        <w:widowControl/>
        <w:snapToGrid w:val="0"/>
        <w:spacing w:line="560" w:lineRule="exact"/>
        <w:ind w:left="44" w:leftChars="21" w:right="45"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（1）备选“派位号”产生</w:t>
      </w:r>
      <w:r>
        <w:rPr>
          <w:rFonts w:hint="eastAsia" w:ascii="仿宋_GB2312" w:hAnsi="仿宋_GB2312" w:eastAsia="仿宋_GB2312" w:cs="仿宋_GB2312"/>
          <w:bCs/>
          <w:color w:val="000000"/>
          <w:kern w:val="0"/>
          <w:sz w:val="32"/>
          <w:szCs w:val="32"/>
        </w:rPr>
        <w:t>。先由家长代表用摇珠机摇出一个号珠，确定产生备选“派位号”的组数，再由市教育局电脑技术人员通过电脑随机的方式产生相应组数的备选“派位号”。每组备选“派位号”产生后，电脑技术人员须及时导出备份并进行编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widowControl/>
              <w:spacing w:line="400" w:lineRule="exact"/>
              <w:ind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举例</w:t>
            </w:r>
          </w:p>
          <w:p>
            <w:pPr>
              <w:widowControl/>
              <w:spacing w:line="400" w:lineRule="exact"/>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 xml:space="preserve">    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tc>
      </w:tr>
    </w:tbl>
    <w:p>
      <w:pPr>
        <w:widowControl/>
        <w:snapToGrid w:val="0"/>
        <w:spacing w:line="560" w:lineRule="exact"/>
        <w:ind w:left="44" w:leftChars="21" w:right="45"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（2）正式“派位号”产生</w:t>
      </w:r>
      <w:r>
        <w:rPr>
          <w:rFonts w:hint="eastAsia" w:ascii="仿宋_GB2312" w:hAnsi="仿宋_GB2312" w:eastAsia="仿宋_GB2312" w:cs="仿宋_GB2312"/>
          <w:bCs/>
          <w:color w:val="000000"/>
          <w:kern w:val="0"/>
          <w:sz w:val="32"/>
          <w:szCs w:val="32"/>
        </w:rPr>
        <w:t>。备选“派位号”产生后，由家长代表用摇珠机摇号的方式，确定其中的一组备选“派位号”为正式“派位号”。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widowControl/>
              <w:spacing w:line="400" w:lineRule="exact"/>
              <w:ind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举例</w:t>
            </w:r>
          </w:p>
          <w:p>
            <w:pPr>
              <w:widowControl/>
              <w:spacing w:line="400" w:lineRule="exact"/>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 xml:space="preserve">    如上一环节共产生5组备选“派位号”，工作人员在摇珠机里放入1-5号共5个号珠，由家长代表现场摇出其中一个号珠。如抽出的号珠为“3”，就以第3组备选“派位号”作为正式“派位号”；如抽出的号珠为“1”，就以第1组备选“派位号”作为正式“派位号”。</w:t>
            </w:r>
          </w:p>
        </w:tc>
      </w:tr>
    </w:tbl>
    <w:p>
      <w:pPr>
        <w:widowControl/>
        <w:snapToGrid w:val="0"/>
        <w:spacing w:line="560" w:lineRule="exact"/>
        <w:ind w:left="44" w:leftChars="21" w:right="45"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3.正式“派位号”公布</w:t>
      </w:r>
      <w:r>
        <w:rPr>
          <w:rFonts w:hint="eastAsia" w:ascii="仿宋_GB2312" w:hAnsi="仿宋_GB2312" w:eastAsia="仿宋_GB2312" w:cs="仿宋_GB2312"/>
          <w:bCs/>
          <w:color w:val="000000"/>
          <w:kern w:val="0"/>
          <w:sz w:val="32"/>
          <w:szCs w:val="32"/>
        </w:rPr>
        <w:t>。正式“派位号”产生后，市教育局电脑技术人员将数据（含招生学校名称、代码、学生姓名、网上报名号及正式“派位号”）拷贝给公证人员存档；同时将“派位号”导入“东莞市义务教育阶段学校统一招生平台”（简称“招生平台”），报读了“东莞外国语学校”或“电脑派位的民办学校”的学生家长可在招生平台查看相应的“派位号”。</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第三步，东坑镇会场开始现场抽取“开始码”</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1.正式“派位号”公布后，东坑镇会场教育管理中心宣布本辖区参加电脑派位的学校名单、每所招生学校各批次待派位学生人数及招生计划人数；</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2.以招生学校为单位，每所招生学校每批次选派一名家长代表，由家长代表用抽签箱按照从低位到高位的顺序依次抽出号珠，组成“开始码”。抽签箱放0-9号共10个号珠。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widowControl/>
              <w:spacing w:line="400" w:lineRule="exact"/>
              <w:ind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举例</w:t>
            </w:r>
          </w:p>
          <w:p>
            <w:pPr>
              <w:widowControl/>
              <w:spacing w:line="400" w:lineRule="exact"/>
              <w:ind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某民办学校小学部的报名人数是365人（3位数），家长代表按从低位到高位的顺序抽出3个号珠（如：第一个号珠是9，则“开始码”的个位数为9；第二个号珠是4，则“开始码”的十位数为4；第三个号珠是2，则“开始码”的百位数为2），那么该校小学部的“开始码”为“249”；</w:t>
            </w:r>
          </w:p>
          <w:p>
            <w:pPr>
              <w:widowControl/>
              <w:spacing w:line="400" w:lineRule="exact"/>
              <w:ind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某民办学校初中部的报名人数是15632人（5位数），家长代表按从低位到高位的顺序抽出5个号珠（如：第一个号珠是1，则“开始码”的个位数为1；第二个号珠是6，则开始码的十位数为6；第三个号珠是5，则“开始码”的百位数为5；第四个号珠是2，则“开始码”的千位数为2；第五个号珠是4，则“开始码”的万位数为4），那么该校初中部的“开始码”为“42561”；</w:t>
            </w:r>
          </w:p>
          <w:p>
            <w:pPr>
              <w:widowControl/>
              <w:spacing w:line="4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bCs/>
                <w:color w:val="000000"/>
                <w:kern w:val="0"/>
                <w:szCs w:val="21"/>
              </w:rPr>
              <w:t>以此类推。</w:t>
            </w:r>
          </w:p>
        </w:tc>
      </w:tr>
    </w:tbl>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3.如抽出的“开始码”数值大于该招生学校该批次报名人数，则用“开始码”除以该招生学校该批次报名人数，得出的余数作为“开始码”；如得出的余数刚好为“0”，或者摇出或抽出的号珠全部为0，则以最大的派位号作为“开始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widowControl/>
              <w:snapToGrid w:val="0"/>
              <w:spacing w:line="400" w:lineRule="exact"/>
              <w:ind w:left="44" w:leftChars="21" w:right="45"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举例</w:t>
            </w:r>
          </w:p>
          <w:p>
            <w:pPr>
              <w:widowControl/>
              <w:snapToGrid w:val="0"/>
              <w:spacing w:line="400" w:lineRule="exact"/>
              <w:ind w:left="44" w:leftChars="21" w:right="45"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1.某民办学校小学部的报名人数是365人，家长代表按从低位到高位的顺序抽出的 “开始码”是798，由于“开始码”798大于报名人数365，根据规则，“开始码”以798</w:t>
            </w:r>
            <w:r>
              <w:rPr>
                <w:rFonts w:hint="eastAsia" w:ascii="仿宋_GB2312" w:hAnsi="仿宋_GB2312" w:eastAsia="仿宋_GB2312" w:cs="仿宋_GB2312"/>
                <w:bCs/>
                <w:color w:val="000000"/>
                <w:kern w:val="0"/>
                <w:szCs w:val="21"/>
              </w:rPr>
              <w:sym w:font="Symbol" w:char="F0B8"/>
            </w:r>
            <w:r>
              <w:rPr>
                <w:rFonts w:hint="eastAsia" w:ascii="仿宋_GB2312" w:hAnsi="仿宋_GB2312" w:eastAsia="仿宋_GB2312" w:cs="仿宋_GB2312"/>
                <w:bCs/>
                <w:color w:val="000000"/>
                <w:kern w:val="0"/>
                <w:szCs w:val="21"/>
              </w:rPr>
              <w:t>365=2</w:t>
            </w:r>
            <w:r>
              <w:rPr>
                <w:rFonts w:hint="eastAsia" w:ascii="仿宋_GB2312" w:hAnsi="仿宋_GB2312" w:eastAsia="仿宋_GB2312" w:cs="仿宋_GB2312"/>
                <w:bCs/>
                <w:color w:val="000000"/>
                <w:kern w:val="0"/>
                <w:szCs w:val="21"/>
              </w:rPr>
              <w:sym w:font="Symbol" w:char="F0D7"/>
            </w:r>
            <w:r>
              <w:rPr>
                <w:rFonts w:hint="eastAsia" w:ascii="仿宋_GB2312" w:hAnsi="仿宋_GB2312" w:eastAsia="仿宋_GB2312" w:cs="仿宋_GB2312"/>
                <w:bCs/>
                <w:color w:val="000000"/>
                <w:kern w:val="0"/>
                <w:szCs w:val="21"/>
              </w:rPr>
              <w:sym w:font="Symbol" w:char="F0D7"/>
            </w:r>
            <w:r>
              <w:rPr>
                <w:rFonts w:hint="eastAsia" w:ascii="仿宋_GB2312" w:hAnsi="仿宋_GB2312" w:eastAsia="仿宋_GB2312" w:cs="仿宋_GB2312"/>
                <w:bCs/>
                <w:color w:val="000000"/>
                <w:kern w:val="0"/>
                <w:szCs w:val="21"/>
              </w:rPr>
              <w:sym w:font="Symbol" w:char="F0D7"/>
            </w:r>
            <w:r>
              <w:rPr>
                <w:rFonts w:hint="eastAsia" w:ascii="仿宋_GB2312" w:hAnsi="仿宋_GB2312" w:eastAsia="仿宋_GB2312" w:cs="仿宋_GB2312"/>
                <w:bCs/>
                <w:color w:val="000000"/>
                <w:kern w:val="0"/>
                <w:szCs w:val="21"/>
              </w:rPr>
              <w:t>68，余数为68，则以派位号“068”为“开始码”。</w:t>
            </w:r>
          </w:p>
          <w:p>
            <w:pPr>
              <w:widowControl/>
              <w:snapToGrid w:val="0"/>
              <w:spacing w:line="400" w:lineRule="exact"/>
              <w:ind w:left="44" w:leftChars="21" w:right="45"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2.某民办学校小学部的报名人数是365人，家长代表按从低位到高位的顺序抽出的 “开始码”是1095，根据规则，“开始码”以1095</w:t>
            </w:r>
            <w:r>
              <w:rPr>
                <w:rFonts w:hint="eastAsia" w:ascii="仿宋_GB2312" w:hAnsi="仿宋_GB2312" w:eastAsia="仿宋_GB2312" w:cs="仿宋_GB2312"/>
                <w:bCs/>
                <w:color w:val="000000"/>
                <w:kern w:val="0"/>
                <w:szCs w:val="21"/>
              </w:rPr>
              <w:sym w:font="Symbol" w:char="F0B8"/>
            </w:r>
            <w:r>
              <w:rPr>
                <w:rFonts w:hint="eastAsia" w:ascii="仿宋_GB2312" w:hAnsi="仿宋_GB2312" w:eastAsia="仿宋_GB2312" w:cs="仿宋_GB2312"/>
                <w:bCs/>
                <w:color w:val="000000"/>
                <w:kern w:val="0"/>
                <w:szCs w:val="21"/>
              </w:rPr>
              <w:t>365=3</w:t>
            </w:r>
            <w:r>
              <w:rPr>
                <w:rFonts w:hint="eastAsia" w:ascii="仿宋_GB2312" w:hAnsi="仿宋_GB2312" w:eastAsia="仿宋_GB2312" w:cs="仿宋_GB2312"/>
                <w:bCs/>
                <w:color w:val="000000"/>
                <w:kern w:val="0"/>
                <w:szCs w:val="21"/>
              </w:rPr>
              <w:sym w:font="Symbol" w:char="F0D7"/>
            </w:r>
            <w:r>
              <w:rPr>
                <w:rFonts w:hint="eastAsia" w:ascii="仿宋_GB2312" w:hAnsi="仿宋_GB2312" w:eastAsia="仿宋_GB2312" w:cs="仿宋_GB2312"/>
                <w:bCs/>
                <w:color w:val="000000"/>
                <w:kern w:val="0"/>
                <w:szCs w:val="21"/>
              </w:rPr>
              <w:sym w:font="Symbol" w:char="F0D7"/>
            </w:r>
            <w:r>
              <w:rPr>
                <w:rFonts w:hint="eastAsia" w:ascii="仿宋_GB2312" w:hAnsi="仿宋_GB2312" w:eastAsia="仿宋_GB2312" w:cs="仿宋_GB2312"/>
                <w:bCs/>
                <w:color w:val="000000"/>
                <w:kern w:val="0"/>
                <w:szCs w:val="21"/>
              </w:rPr>
              <w:sym w:font="Symbol" w:char="F0D7"/>
            </w:r>
            <w:r>
              <w:rPr>
                <w:rFonts w:hint="eastAsia" w:ascii="仿宋_GB2312" w:hAnsi="仿宋_GB2312" w:eastAsia="仿宋_GB2312" w:cs="仿宋_GB2312"/>
                <w:bCs/>
                <w:color w:val="000000"/>
                <w:kern w:val="0"/>
                <w:szCs w:val="21"/>
              </w:rPr>
              <w:t>0，余数为0，则以最大的派位号“365”为“开始码”。</w:t>
            </w:r>
          </w:p>
          <w:p>
            <w:pPr>
              <w:widowControl/>
              <w:snapToGrid w:val="0"/>
              <w:spacing w:line="400" w:lineRule="exact"/>
              <w:ind w:left="44" w:leftChars="21" w:right="45"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3.某民办学校小学部的报名人数是365人，家长代表按从低位到高位的顺序抽出的开始码是“000”，根据规则，则以最大的派位号“365”为“开始码”。</w:t>
            </w:r>
          </w:p>
        </w:tc>
      </w:tr>
    </w:tbl>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第四步，确定录取区间范围</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东坑镇会场电脑技术人员将“开始码”录入电脑，由“开始码”开始，按“派位号”从小到大顺时针的方向，结合每所招生学校各批次的招生计划数进行录取（如果录取过程中出现超出最大“派位号”的情况，则从最小的“派位号”开始，继续进行录取）。录取结束后，在投影屏幕公布确定录取的区间范围。</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widowControl/>
              <w:snapToGrid w:val="0"/>
              <w:spacing w:line="400" w:lineRule="exact"/>
              <w:ind w:left="44" w:leftChars="21" w:right="45"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举例</w:t>
            </w:r>
          </w:p>
          <w:p>
            <w:pPr>
              <w:widowControl/>
              <w:snapToGrid w:val="0"/>
              <w:spacing w:line="400" w:lineRule="exact"/>
              <w:ind w:left="44" w:leftChars="21" w:right="45"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某民办学校小学部报名人数是365人，招生人数为200人。</w:t>
            </w:r>
          </w:p>
          <w:p>
            <w:pPr>
              <w:widowControl/>
              <w:snapToGrid w:val="0"/>
              <w:spacing w:line="400" w:lineRule="exact"/>
              <w:ind w:left="44" w:leftChars="21" w:right="45"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1.若家长现场抽取的“开始码”为“100”，那么根据电脑随机产生的“派位号”以及家长现场的“开始码”，确定该学校的录取范围为“派位号100”至“派位号299”共200人；</w:t>
            </w:r>
          </w:p>
          <w:p>
            <w:pPr>
              <w:widowControl/>
              <w:snapToGrid w:val="0"/>
              <w:spacing w:line="400" w:lineRule="exact"/>
              <w:ind w:left="44" w:leftChars="21" w:right="45" w:firstLine="420" w:firstLineChars="200"/>
              <w:jc w:val="left"/>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2.若家长现场抽取的“开始码”为“300”，那么根据电脑随机产生的“派位号”以及家长现场的“开始码”，确定该学校的录取范围为“派位号300”至“派位号365”共 66人，再由最小“派位号001”开始，录取至“派位号134”共134人，合计200人。</w:t>
            </w:r>
          </w:p>
        </w:tc>
      </w:tr>
    </w:tbl>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一所招生学校确定录取区间范围后，再进入下一所学校由家长代表抽取“开始码”工作，重复第三步和第四步的操作，直至本会场所有招生学校录取区间范围确定完毕。</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第五步，公证人员检查录取数据</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东坑镇会场的电脑技术人员将录取范围输入电脑，确定每所招生学校各批次的录取名单；公证人员根据每所学校的录取区间范围，抽检每所学校的录取名单是否在录取区间范围。确认无误后，宣读公证结果。</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第六步，公布录取结果</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1.东坑镇会场电脑技术人员将公证人员确认无误的录取结果导入“招生平台”；</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2.申请人或申请人家长可以登录招生平台查询个人预录取结果。</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第七步，录取结果备份存档</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东坑镇会场电脑技术人员将本会场的录取结果（招生学校，预录取的学生报名号，预录取的学生姓名，派位号）拷贝到光盘，并用信封装好密封；属地教育部门负责人，公证员、人大代表、政协委员代表、招生学校校长在信封上签名。</w:t>
      </w:r>
    </w:p>
    <w:p>
      <w:pPr>
        <w:widowControl/>
        <w:snapToGrid w:val="0"/>
        <w:spacing w:line="560" w:lineRule="exact"/>
        <w:ind w:left="44" w:leftChars="21" w:right="45" w:firstLine="640" w:firstLineChars="200"/>
        <w:jc w:val="left"/>
        <w:rPr>
          <w:rFonts w:ascii="仿宋_GB2312" w:hAnsi="仿宋_GB2312" w:eastAsia="仿宋_GB2312" w:cs="仿宋_GB2312"/>
          <w:bCs/>
          <w:color w:val="000000"/>
          <w:kern w:val="0"/>
          <w:sz w:val="32"/>
          <w:szCs w:val="32"/>
        </w:rPr>
      </w:pPr>
    </w:p>
    <w:p>
      <w:pPr>
        <w:widowControl/>
        <w:snapToGrid w:val="0"/>
        <w:spacing w:line="560" w:lineRule="exact"/>
        <w:ind w:left="44" w:leftChars="21" w:right="45" w:firstLine="640" w:firstLineChars="200"/>
        <w:jc w:val="righ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东坑镇教育管理中心</w:t>
      </w:r>
    </w:p>
    <w:p>
      <w:pPr>
        <w:widowControl/>
        <w:snapToGrid w:val="0"/>
        <w:spacing w:line="560" w:lineRule="exact"/>
        <w:ind w:left="44" w:leftChars="21" w:right="45" w:firstLine="640" w:firstLineChars="200"/>
        <w:jc w:val="righ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2020年7月7日</w:t>
      </w:r>
    </w:p>
    <w:p>
      <w:pPr>
        <w:spacing w:line="540" w:lineRule="exact"/>
        <w:ind w:right="160" w:firstLine="640" w:firstLineChars="200"/>
        <w:jc w:val="right"/>
        <w:rPr>
          <w:rFonts w:ascii="仿宋_GB2312" w:hAnsi="仿宋_GB2312" w:eastAsia="仿宋_GB2312" w:cs="仿宋_GB2312"/>
          <w:sz w:val="32"/>
          <w:szCs w:val="32"/>
        </w:rPr>
      </w:pPr>
    </w:p>
    <w:sectPr>
      <w:pgSz w:w="11906" w:h="16838"/>
      <w:pgMar w:top="1474" w:right="1418" w:bottom="147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A5DA9"/>
    <w:multiLevelType w:val="multilevel"/>
    <w:tmpl w:val="374A5DA9"/>
    <w:lvl w:ilvl="0" w:tentative="0">
      <w:start w:val="1"/>
      <w:numFmt w:val="decimal"/>
      <w:lvlText w:val="%1."/>
      <w:lvlJc w:val="left"/>
      <w:pPr>
        <w:ind w:left="1044" w:hanging="360"/>
      </w:pPr>
      <w:rPr>
        <w:rFonts w:hint="default"/>
      </w:rPr>
    </w:lvl>
    <w:lvl w:ilvl="1" w:tentative="0">
      <w:start w:val="1"/>
      <w:numFmt w:val="lowerLetter"/>
      <w:lvlText w:val="%2)"/>
      <w:lvlJc w:val="left"/>
      <w:pPr>
        <w:ind w:left="1524" w:hanging="420"/>
      </w:pPr>
    </w:lvl>
    <w:lvl w:ilvl="2" w:tentative="0">
      <w:start w:val="1"/>
      <w:numFmt w:val="lowerRoman"/>
      <w:lvlText w:val="%3."/>
      <w:lvlJc w:val="right"/>
      <w:pPr>
        <w:ind w:left="1944" w:hanging="420"/>
      </w:pPr>
    </w:lvl>
    <w:lvl w:ilvl="3" w:tentative="0">
      <w:start w:val="1"/>
      <w:numFmt w:val="decimal"/>
      <w:lvlText w:val="%4."/>
      <w:lvlJc w:val="left"/>
      <w:pPr>
        <w:ind w:left="2364" w:hanging="420"/>
      </w:pPr>
    </w:lvl>
    <w:lvl w:ilvl="4" w:tentative="0">
      <w:start w:val="1"/>
      <w:numFmt w:val="lowerLetter"/>
      <w:lvlText w:val="%5)"/>
      <w:lvlJc w:val="left"/>
      <w:pPr>
        <w:ind w:left="2784" w:hanging="420"/>
      </w:pPr>
    </w:lvl>
    <w:lvl w:ilvl="5" w:tentative="0">
      <w:start w:val="1"/>
      <w:numFmt w:val="lowerRoman"/>
      <w:lvlText w:val="%6."/>
      <w:lvlJc w:val="right"/>
      <w:pPr>
        <w:ind w:left="3204" w:hanging="420"/>
      </w:pPr>
    </w:lvl>
    <w:lvl w:ilvl="6" w:tentative="0">
      <w:start w:val="1"/>
      <w:numFmt w:val="decimal"/>
      <w:lvlText w:val="%7."/>
      <w:lvlJc w:val="left"/>
      <w:pPr>
        <w:ind w:left="3624" w:hanging="420"/>
      </w:pPr>
    </w:lvl>
    <w:lvl w:ilvl="7" w:tentative="0">
      <w:start w:val="1"/>
      <w:numFmt w:val="lowerLetter"/>
      <w:lvlText w:val="%8)"/>
      <w:lvlJc w:val="left"/>
      <w:pPr>
        <w:ind w:left="4044" w:hanging="420"/>
      </w:pPr>
    </w:lvl>
    <w:lvl w:ilvl="8" w:tentative="0">
      <w:start w:val="1"/>
      <w:numFmt w:val="lowerRoman"/>
      <w:lvlText w:val="%9."/>
      <w:lvlJc w:val="right"/>
      <w:pPr>
        <w:ind w:left="44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05"/>
    <w:rsid w:val="00003604"/>
    <w:rsid w:val="00003D8F"/>
    <w:rsid w:val="00012091"/>
    <w:rsid w:val="00015EFD"/>
    <w:rsid w:val="00025248"/>
    <w:rsid w:val="0006220E"/>
    <w:rsid w:val="00073505"/>
    <w:rsid w:val="0007415B"/>
    <w:rsid w:val="00094A09"/>
    <w:rsid w:val="000A17B6"/>
    <w:rsid w:val="000B75A5"/>
    <w:rsid w:val="000C5A96"/>
    <w:rsid w:val="000E117D"/>
    <w:rsid w:val="000E3C99"/>
    <w:rsid w:val="0010479A"/>
    <w:rsid w:val="00112DF3"/>
    <w:rsid w:val="00115048"/>
    <w:rsid w:val="00124EBB"/>
    <w:rsid w:val="0013091C"/>
    <w:rsid w:val="00160D6D"/>
    <w:rsid w:val="00161216"/>
    <w:rsid w:val="00161B14"/>
    <w:rsid w:val="00162549"/>
    <w:rsid w:val="00167495"/>
    <w:rsid w:val="00170473"/>
    <w:rsid w:val="0017162D"/>
    <w:rsid w:val="00182BE8"/>
    <w:rsid w:val="00182CC7"/>
    <w:rsid w:val="00184FBC"/>
    <w:rsid w:val="00187958"/>
    <w:rsid w:val="001A3B71"/>
    <w:rsid w:val="001A52B6"/>
    <w:rsid w:val="001B4384"/>
    <w:rsid w:val="001C4CC1"/>
    <w:rsid w:val="001D02CF"/>
    <w:rsid w:val="001D44A7"/>
    <w:rsid w:val="001D5ED7"/>
    <w:rsid w:val="001D66BE"/>
    <w:rsid w:val="001E0507"/>
    <w:rsid w:val="001E3F80"/>
    <w:rsid w:val="001F37FD"/>
    <w:rsid w:val="001F656C"/>
    <w:rsid w:val="00205218"/>
    <w:rsid w:val="002056AF"/>
    <w:rsid w:val="00230186"/>
    <w:rsid w:val="002322BB"/>
    <w:rsid w:val="00233036"/>
    <w:rsid w:val="002368D1"/>
    <w:rsid w:val="00257EED"/>
    <w:rsid w:val="00262637"/>
    <w:rsid w:val="0027012F"/>
    <w:rsid w:val="0027375C"/>
    <w:rsid w:val="00276C96"/>
    <w:rsid w:val="00276D43"/>
    <w:rsid w:val="002A772B"/>
    <w:rsid w:val="002B22E9"/>
    <w:rsid w:val="002B3513"/>
    <w:rsid w:val="002B5758"/>
    <w:rsid w:val="002B75DC"/>
    <w:rsid w:val="002D0861"/>
    <w:rsid w:val="002D7963"/>
    <w:rsid w:val="002F31F6"/>
    <w:rsid w:val="002F3C0F"/>
    <w:rsid w:val="00313636"/>
    <w:rsid w:val="00313BD8"/>
    <w:rsid w:val="003208C1"/>
    <w:rsid w:val="0032150A"/>
    <w:rsid w:val="00324C69"/>
    <w:rsid w:val="003460E3"/>
    <w:rsid w:val="003463B3"/>
    <w:rsid w:val="003539DB"/>
    <w:rsid w:val="0036443B"/>
    <w:rsid w:val="00366338"/>
    <w:rsid w:val="00366CF5"/>
    <w:rsid w:val="003717B3"/>
    <w:rsid w:val="00371F97"/>
    <w:rsid w:val="00372AA3"/>
    <w:rsid w:val="00383A82"/>
    <w:rsid w:val="00384148"/>
    <w:rsid w:val="00390120"/>
    <w:rsid w:val="00390B16"/>
    <w:rsid w:val="0039412C"/>
    <w:rsid w:val="003A7878"/>
    <w:rsid w:val="003B4EF5"/>
    <w:rsid w:val="003B713A"/>
    <w:rsid w:val="003D3EA7"/>
    <w:rsid w:val="003D41E0"/>
    <w:rsid w:val="003E0690"/>
    <w:rsid w:val="003E1AED"/>
    <w:rsid w:val="003E7047"/>
    <w:rsid w:val="003F1AAE"/>
    <w:rsid w:val="00407D4E"/>
    <w:rsid w:val="00417DB1"/>
    <w:rsid w:val="00420393"/>
    <w:rsid w:val="00422C2D"/>
    <w:rsid w:val="00433779"/>
    <w:rsid w:val="00435BA4"/>
    <w:rsid w:val="00451567"/>
    <w:rsid w:val="004541DA"/>
    <w:rsid w:val="00454AA9"/>
    <w:rsid w:val="00462684"/>
    <w:rsid w:val="00463685"/>
    <w:rsid w:val="00475415"/>
    <w:rsid w:val="00492A05"/>
    <w:rsid w:val="0049465C"/>
    <w:rsid w:val="00496BB5"/>
    <w:rsid w:val="004A0F64"/>
    <w:rsid w:val="004B11D9"/>
    <w:rsid w:val="004B56FB"/>
    <w:rsid w:val="004B7055"/>
    <w:rsid w:val="004C586E"/>
    <w:rsid w:val="004D0D83"/>
    <w:rsid w:val="004D4C57"/>
    <w:rsid w:val="004D6D73"/>
    <w:rsid w:val="004E07A9"/>
    <w:rsid w:val="004E466F"/>
    <w:rsid w:val="004E78B1"/>
    <w:rsid w:val="004F52DE"/>
    <w:rsid w:val="004F5BC9"/>
    <w:rsid w:val="00504DC6"/>
    <w:rsid w:val="00507B04"/>
    <w:rsid w:val="00512615"/>
    <w:rsid w:val="00523A51"/>
    <w:rsid w:val="00526038"/>
    <w:rsid w:val="00550589"/>
    <w:rsid w:val="0055161D"/>
    <w:rsid w:val="00552AD9"/>
    <w:rsid w:val="0055614E"/>
    <w:rsid w:val="0056236F"/>
    <w:rsid w:val="005655A2"/>
    <w:rsid w:val="00575EEF"/>
    <w:rsid w:val="00577B88"/>
    <w:rsid w:val="005942F1"/>
    <w:rsid w:val="005A11F3"/>
    <w:rsid w:val="005A2BF6"/>
    <w:rsid w:val="005A46FA"/>
    <w:rsid w:val="005B6001"/>
    <w:rsid w:val="005C42F1"/>
    <w:rsid w:val="005D4905"/>
    <w:rsid w:val="005D5525"/>
    <w:rsid w:val="005D5AFD"/>
    <w:rsid w:val="00607FAD"/>
    <w:rsid w:val="006108F1"/>
    <w:rsid w:val="00610A65"/>
    <w:rsid w:val="006123B4"/>
    <w:rsid w:val="00624B77"/>
    <w:rsid w:val="00631376"/>
    <w:rsid w:val="00631BB2"/>
    <w:rsid w:val="00632C55"/>
    <w:rsid w:val="00657566"/>
    <w:rsid w:val="00696D6D"/>
    <w:rsid w:val="006A5052"/>
    <w:rsid w:val="006A6657"/>
    <w:rsid w:val="006B3DF6"/>
    <w:rsid w:val="006C6F95"/>
    <w:rsid w:val="006D18E4"/>
    <w:rsid w:val="006D48F3"/>
    <w:rsid w:val="006E6E51"/>
    <w:rsid w:val="006F080C"/>
    <w:rsid w:val="006F18F7"/>
    <w:rsid w:val="00706BDC"/>
    <w:rsid w:val="0071457C"/>
    <w:rsid w:val="00716BDC"/>
    <w:rsid w:val="007213DA"/>
    <w:rsid w:val="00726AC5"/>
    <w:rsid w:val="00727F4F"/>
    <w:rsid w:val="00737818"/>
    <w:rsid w:val="00741997"/>
    <w:rsid w:val="00741ADE"/>
    <w:rsid w:val="00742A4D"/>
    <w:rsid w:val="007470CC"/>
    <w:rsid w:val="00751D04"/>
    <w:rsid w:val="00760FC9"/>
    <w:rsid w:val="00764FBF"/>
    <w:rsid w:val="00765D2A"/>
    <w:rsid w:val="00766E57"/>
    <w:rsid w:val="007670C7"/>
    <w:rsid w:val="00770825"/>
    <w:rsid w:val="00771884"/>
    <w:rsid w:val="00771ED4"/>
    <w:rsid w:val="00773C93"/>
    <w:rsid w:val="00780B71"/>
    <w:rsid w:val="007825CB"/>
    <w:rsid w:val="00786EC4"/>
    <w:rsid w:val="007A196F"/>
    <w:rsid w:val="007A4C53"/>
    <w:rsid w:val="007A703F"/>
    <w:rsid w:val="007B110F"/>
    <w:rsid w:val="007B5EFD"/>
    <w:rsid w:val="007B7AFC"/>
    <w:rsid w:val="007C43BC"/>
    <w:rsid w:val="007C7902"/>
    <w:rsid w:val="007E2288"/>
    <w:rsid w:val="007E39A5"/>
    <w:rsid w:val="007E7795"/>
    <w:rsid w:val="007F4CA6"/>
    <w:rsid w:val="00801A30"/>
    <w:rsid w:val="00803861"/>
    <w:rsid w:val="00806264"/>
    <w:rsid w:val="00816E8B"/>
    <w:rsid w:val="00821B43"/>
    <w:rsid w:val="008251A2"/>
    <w:rsid w:val="00840E42"/>
    <w:rsid w:val="00844918"/>
    <w:rsid w:val="00850213"/>
    <w:rsid w:val="00857B42"/>
    <w:rsid w:val="00863CAC"/>
    <w:rsid w:val="00867871"/>
    <w:rsid w:val="00871522"/>
    <w:rsid w:val="00871DAB"/>
    <w:rsid w:val="0087298A"/>
    <w:rsid w:val="00876CCF"/>
    <w:rsid w:val="00885B1B"/>
    <w:rsid w:val="00892A5F"/>
    <w:rsid w:val="008932FC"/>
    <w:rsid w:val="00897BFC"/>
    <w:rsid w:val="008B6530"/>
    <w:rsid w:val="008B6B80"/>
    <w:rsid w:val="008D0A0B"/>
    <w:rsid w:val="008D180C"/>
    <w:rsid w:val="008E04C4"/>
    <w:rsid w:val="008E3F51"/>
    <w:rsid w:val="008E4C52"/>
    <w:rsid w:val="00900595"/>
    <w:rsid w:val="00907D40"/>
    <w:rsid w:val="009123E1"/>
    <w:rsid w:val="009145A2"/>
    <w:rsid w:val="0092055D"/>
    <w:rsid w:val="009224FB"/>
    <w:rsid w:val="00923800"/>
    <w:rsid w:val="00924FBD"/>
    <w:rsid w:val="00927547"/>
    <w:rsid w:val="009370D9"/>
    <w:rsid w:val="009432A7"/>
    <w:rsid w:val="009458DF"/>
    <w:rsid w:val="00950F19"/>
    <w:rsid w:val="0095280B"/>
    <w:rsid w:val="00980B8B"/>
    <w:rsid w:val="00980E47"/>
    <w:rsid w:val="0098627B"/>
    <w:rsid w:val="0099211E"/>
    <w:rsid w:val="00994EE3"/>
    <w:rsid w:val="0099746A"/>
    <w:rsid w:val="009A5AB7"/>
    <w:rsid w:val="009B2F92"/>
    <w:rsid w:val="009B5C33"/>
    <w:rsid w:val="009C10B9"/>
    <w:rsid w:val="009C17AB"/>
    <w:rsid w:val="009C3290"/>
    <w:rsid w:val="009C34EB"/>
    <w:rsid w:val="009C37AB"/>
    <w:rsid w:val="009C6BC3"/>
    <w:rsid w:val="009C73D5"/>
    <w:rsid w:val="009D4E6B"/>
    <w:rsid w:val="009D7581"/>
    <w:rsid w:val="00A04D93"/>
    <w:rsid w:val="00A12B88"/>
    <w:rsid w:val="00A201B3"/>
    <w:rsid w:val="00A22685"/>
    <w:rsid w:val="00A25922"/>
    <w:rsid w:val="00A32ECE"/>
    <w:rsid w:val="00A33F64"/>
    <w:rsid w:val="00A43352"/>
    <w:rsid w:val="00A51279"/>
    <w:rsid w:val="00A51C71"/>
    <w:rsid w:val="00A54B22"/>
    <w:rsid w:val="00A54CED"/>
    <w:rsid w:val="00A55FC1"/>
    <w:rsid w:val="00A5602C"/>
    <w:rsid w:val="00A662F4"/>
    <w:rsid w:val="00A83399"/>
    <w:rsid w:val="00A84C38"/>
    <w:rsid w:val="00A93D21"/>
    <w:rsid w:val="00AB7BF3"/>
    <w:rsid w:val="00AC25A2"/>
    <w:rsid w:val="00AD48F0"/>
    <w:rsid w:val="00B07016"/>
    <w:rsid w:val="00B1112B"/>
    <w:rsid w:val="00B13140"/>
    <w:rsid w:val="00B1472A"/>
    <w:rsid w:val="00B14E20"/>
    <w:rsid w:val="00B21DE4"/>
    <w:rsid w:val="00B34CED"/>
    <w:rsid w:val="00B418AC"/>
    <w:rsid w:val="00B4290B"/>
    <w:rsid w:val="00B44595"/>
    <w:rsid w:val="00B6765C"/>
    <w:rsid w:val="00B7075D"/>
    <w:rsid w:val="00B71866"/>
    <w:rsid w:val="00BC2821"/>
    <w:rsid w:val="00BD00C9"/>
    <w:rsid w:val="00BD2B4B"/>
    <w:rsid w:val="00BD7643"/>
    <w:rsid w:val="00BF18F7"/>
    <w:rsid w:val="00BF47D9"/>
    <w:rsid w:val="00BF73E6"/>
    <w:rsid w:val="00C0105F"/>
    <w:rsid w:val="00C039C3"/>
    <w:rsid w:val="00C376FE"/>
    <w:rsid w:val="00C579FA"/>
    <w:rsid w:val="00C63E39"/>
    <w:rsid w:val="00C67BF5"/>
    <w:rsid w:val="00C70306"/>
    <w:rsid w:val="00C72D19"/>
    <w:rsid w:val="00C85A71"/>
    <w:rsid w:val="00C86609"/>
    <w:rsid w:val="00C943E9"/>
    <w:rsid w:val="00CA4AD8"/>
    <w:rsid w:val="00CB10B7"/>
    <w:rsid w:val="00CB2BD0"/>
    <w:rsid w:val="00CC1393"/>
    <w:rsid w:val="00CC4470"/>
    <w:rsid w:val="00CC6F47"/>
    <w:rsid w:val="00CD6648"/>
    <w:rsid w:val="00CE061C"/>
    <w:rsid w:val="00CE706C"/>
    <w:rsid w:val="00CE7157"/>
    <w:rsid w:val="00D056B7"/>
    <w:rsid w:val="00D15D02"/>
    <w:rsid w:val="00D225AB"/>
    <w:rsid w:val="00D24110"/>
    <w:rsid w:val="00D32957"/>
    <w:rsid w:val="00D6395C"/>
    <w:rsid w:val="00D811C6"/>
    <w:rsid w:val="00D81A5F"/>
    <w:rsid w:val="00D82448"/>
    <w:rsid w:val="00D85574"/>
    <w:rsid w:val="00D96FFF"/>
    <w:rsid w:val="00DA0A8E"/>
    <w:rsid w:val="00DA2941"/>
    <w:rsid w:val="00DA3ED2"/>
    <w:rsid w:val="00DA6AA7"/>
    <w:rsid w:val="00DA7994"/>
    <w:rsid w:val="00DF1D7B"/>
    <w:rsid w:val="00DF75F8"/>
    <w:rsid w:val="00E2145B"/>
    <w:rsid w:val="00E316A2"/>
    <w:rsid w:val="00E37841"/>
    <w:rsid w:val="00E42565"/>
    <w:rsid w:val="00E4287C"/>
    <w:rsid w:val="00E43507"/>
    <w:rsid w:val="00E4381C"/>
    <w:rsid w:val="00E4401D"/>
    <w:rsid w:val="00E53C29"/>
    <w:rsid w:val="00E60956"/>
    <w:rsid w:val="00E61900"/>
    <w:rsid w:val="00E7430C"/>
    <w:rsid w:val="00E74DE0"/>
    <w:rsid w:val="00E8447E"/>
    <w:rsid w:val="00E929C8"/>
    <w:rsid w:val="00E93032"/>
    <w:rsid w:val="00E9441B"/>
    <w:rsid w:val="00E95650"/>
    <w:rsid w:val="00E97CE8"/>
    <w:rsid w:val="00EA248D"/>
    <w:rsid w:val="00EA6095"/>
    <w:rsid w:val="00EC5A91"/>
    <w:rsid w:val="00EC6321"/>
    <w:rsid w:val="00EE434C"/>
    <w:rsid w:val="00EE47D4"/>
    <w:rsid w:val="00EF4C43"/>
    <w:rsid w:val="00EF7702"/>
    <w:rsid w:val="00F01805"/>
    <w:rsid w:val="00F05E71"/>
    <w:rsid w:val="00F17E80"/>
    <w:rsid w:val="00F22F24"/>
    <w:rsid w:val="00F31A12"/>
    <w:rsid w:val="00F337A2"/>
    <w:rsid w:val="00F369CF"/>
    <w:rsid w:val="00F42858"/>
    <w:rsid w:val="00F43B98"/>
    <w:rsid w:val="00F43FB6"/>
    <w:rsid w:val="00F46CEF"/>
    <w:rsid w:val="00F500EA"/>
    <w:rsid w:val="00F571FF"/>
    <w:rsid w:val="00F617EF"/>
    <w:rsid w:val="00F65C0C"/>
    <w:rsid w:val="00F71B11"/>
    <w:rsid w:val="00F730F0"/>
    <w:rsid w:val="00F73460"/>
    <w:rsid w:val="00F77ECD"/>
    <w:rsid w:val="00F80B3A"/>
    <w:rsid w:val="00F8294D"/>
    <w:rsid w:val="00F848A1"/>
    <w:rsid w:val="00F87B0B"/>
    <w:rsid w:val="00FA2FA4"/>
    <w:rsid w:val="00FB55AE"/>
    <w:rsid w:val="00FC1ACD"/>
    <w:rsid w:val="00FC2807"/>
    <w:rsid w:val="00FC3CD6"/>
    <w:rsid w:val="00FD38FF"/>
    <w:rsid w:val="00FD5E01"/>
    <w:rsid w:val="00FE2FB1"/>
    <w:rsid w:val="00FE3CAC"/>
    <w:rsid w:val="00FE4F5A"/>
    <w:rsid w:val="00FE676F"/>
    <w:rsid w:val="00FE6B7D"/>
    <w:rsid w:val="00FF39D1"/>
    <w:rsid w:val="01240B52"/>
    <w:rsid w:val="014E4831"/>
    <w:rsid w:val="016E2B68"/>
    <w:rsid w:val="0183728A"/>
    <w:rsid w:val="01CF1907"/>
    <w:rsid w:val="02063FE0"/>
    <w:rsid w:val="02320327"/>
    <w:rsid w:val="0314419D"/>
    <w:rsid w:val="03B77229"/>
    <w:rsid w:val="04253FDA"/>
    <w:rsid w:val="043A3F7F"/>
    <w:rsid w:val="04664A43"/>
    <w:rsid w:val="04716658"/>
    <w:rsid w:val="0491110B"/>
    <w:rsid w:val="04B270C1"/>
    <w:rsid w:val="05B70EED"/>
    <w:rsid w:val="06844DBE"/>
    <w:rsid w:val="06A52D74"/>
    <w:rsid w:val="06BB7496"/>
    <w:rsid w:val="07534192"/>
    <w:rsid w:val="077324C8"/>
    <w:rsid w:val="07886BEA"/>
    <w:rsid w:val="078A686A"/>
    <w:rsid w:val="07F6399B"/>
    <w:rsid w:val="08161CD1"/>
    <w:rsid w:val="08377C87"/>
    <w:rsid w:val="08A3063C"/>
    <w:rsid w:val="091B377D"/>
    <w:rsid w:val="0971450C"/>
    <w:rsid w:val="098B39DA"/>
    <w:rsid w:val="099D0853"/>
    <w:rsid w:val="09F31262"/>
    <w:rsid w:val="0A095984"/>
    <w:rsid w:val="0A2055A9"/>
    <w:rsid w:val="0A765FB8"/>
    <w:rsid w:val="0AB86A22"/>
    <w:rsid w:val="0AE230E9"/>
    <w:rsid w:val="0AED4CFD"/>
    <w:rsid w:val="0B1957C1"/>
    <w:rsid w:val="0B2473D6"/>
    <w:rsid w:val="0BB0283D"/>
    <w:rsid w:val="0BC76BDF"/>
    <w:rsid w:val="0BE74F15"/>
    <w:rsid w:val="0C13125D"/>
    <w:rsid w:val="0C5F0057"/>
    <w:rsid w:val="0C691C6B"/>
    <w:rsid w:val="0C7F1C11"/>
    <w:rsid w:val="0C89471E"/>
    <w:rsid w:val="0C946333"/>
    <w:rsid w:val="0CCB0A0B"/>
    <w:rsid w:val="0CEB6D41"/>
    <w:rsid w:val="0D6D0214"/>
    <w:rsid w:val="0D781E29"/>
    <w:rsid w:val="0D8301BA"/>
    <w:rsid w:val="0DC40C23"/>
    <w:rsid w:val="0E1B1632"/>
    <w:rsid w:val="0E355E67"/>
    <w:rsid w:val="0EA21BDD"/>
    <w:rsid w:val="0EB32AAA"/>
    <w:rsid w:val="0EBE46BE"/>
    <w:rsid w:val="0F2B146F"/>
    <w:rsid w:val="0F411414"/>
    <w:rsid w:val="0F603EC7"/>
    <w:rsid w:val="0FB70159"/>
    <w:rsid w:val="0FB748D6"/>
    <w:rsid w:val="0FCE44FB"/>
    <w:rsid w:val="0FEE2832"/>
    <w:rsid w:val="10036F54"/>
    <w:rsid w:val="10196EF9"/>
    <w:rsid w:val="107A5C99"/>
    <w:rsid w:val="10A61FE0"/>
    <w:rsid w:val="11807745"/>
    <w:rsid w:val="11D43B54"/>
    <w:rsid w:val="12160F3D"/>
    <w:rsid w:val="122D52DF"/>
    <w:rsid w:val="12A44024"/>
    <w:rsid w:val="12E54A8E"/>
    <w:rsid w:val="12E60311"/>
    <w:rsid w:val="13515442"/>
    <w:rsid w:val="136817E4"/>
    <w:rsid w:val="13CA3E07"/>
    <w:rsid w:val="1462527F"/>
    <w:rsid w:val="14977CD7"/>
    <w:rsid w:val="14CE23B0"/>
    <w:rsid w:val="15757437"/>
    <w:rsid w:val="157E748D"/>
    <w:rsid w:val="15BC4236"/>
    <w:rsid w:val="15BD7ABA"/>
    <w:rsid w:val="15D43E5C"/>
    <w:rsid w:val="15DF1F2F"/>
    <w:rsid w:val="162A486A"/>
    <w:rsid w:val="16352BFB"/>
    <w:rsid w:val="164E6384"/>
    <w:rsid w:val="166C66CF"/>
    <w:rsid w:val="16AC1941"/>
    <w:rsid w:val="17394A28"/>
    <w:rsid w:val="174E114A"/>
    <w:rsid w:val="176E7480"/>
    <w:rsid w:val="17A51B58"/>
    <w:rsid w:val="17DC4231"/>
    <w:rsid w:val="183D2FD1"/>
    <w:rsid w:val="18CB193B"/>
    <w:rsid w:val="18EB43EE"/>
    <w:rsid w:val="19216AC6"/>
    <w:rsid w:val="19376A6C"/>
    <w:rsid w:val="194C6A11"/>
    <w:rsid w:val="196D1144"/>
    <w:rsid w:val="19AF5431"/>
    <w:rsid w:val="1A065E3F"/>
    <w:rsid w:val="1A1B2562"/>
    <w:rsid w:val="1A466C29"/>
    <w:rsid w:val="1A5D684E"/>
    <w:rsid w:val="1A781ADC"/>
    <w:rsid w:val="1B4B06D5"/>
    <w:rsid w:val="1B6B3188"/>
    <w:rsid w:val="1BCD57AB"/>
    <w:rsid w:val="1C284952"/>
    <w:rsid w:val="1C360F75"/>
    <w:rsid w:val="1C502501"/>
    <w:rsid w:val="1C790574"/>
    <w:rsid w:val="1CA62F10"/>
    <w:rsid w:val="1CFD009B"/>
    <w:rsid w:val="1CFD2714"/>
    <w:rsid w:val="1DB530CD"/>
    <w:rsid w:val="1DCC746F"/>
    <w:rsid w:val="1DD65800"/>
    <w:rsid w:val="1DEC1F22"/>
    <w:rsid w:val="1E293796"/>
    <w:rsid w:val="1E4361B4"/>
    <w:rsid w:val="1E846C1E"/>
    <w:rsid w:val="1EF03D4E"/>
    <w:rsid w:val="1F7E26B9"/>
    <w:rsid w:val="1FBF3122"/>
    <w:rsid w:val="1FEA77EA"/>
    <w:rsid w:val="1FF45B7B"/>
    <w:rsid w:val="202B0253"/>
    <w:rsid w:val="20592164"/>
    <w:rsid w:val="20A36C18"/>
    <w:rsid w:val="20CE32DF"/>
    <w:rsid w:val="211A20DA"/>
    <w:rsid w:val="213A3C94"/>
    <w:rsid w:val="215B63C6"/>
    <w:rsid w:val="2171636C"/>
    <w:rsid w:val="21A70A44"/>
    <w:rsid w:val="22551E62"/>
    <w:rsid w:val="22750198"/>
    <w:rsid w:val="22DE5886"/>
    <w:rsid w:val="23593C8E"/>
    <w:rsid w:val="236E03B0"/>
    <w:rsid w:val="23906366"/>
    <w:rsid w:val="23FD3F10"/>
    <w:rsid w:val="242877DE"/>
    <w:rsid w:val="24335B6F"/>
    <w:rsid w:val="243D7784"/>
    <w:rsid w:val="24533EA6"/>
    <w:rsid w:val="24683E4B"/>
    <w:rsid w:val="252C160A"/>
    <w:rsid w:val="25415D2D"/>
    <w:rsid w:val="25A34ACC"/>
    <w:rsid w:val="25F954DB"/>
    <w:rsid w:val="267F0CDD"/>
    <w:rsid w:val="26A86578"/>
    <w:rsid w:val="26BE651E"/>
    <w:rsid w:val="26DE0FD1"/>
    <w:rsid w:val="26DE4854"/>
    <w:rsid w:val="26F30F76"/>
    <w:rsid w:val="27CD5CC6"/>
    <w:rsid w:val="280E7144"/>
    <w:rsid w:val="281954D5"/>
    <w:rsid w:val="282370EA"/>
    <w:rsid w:val="28A605BD"/>
    <w:rsid w:val="28C668F3"/>
    <w:rsid w:val="28D14C84"/>
    <w:rsid w:val="28E848A9"/>
    <w:rsid w:val="2907735C"/>
    <w:rsid w:val="29275693"/>
    <w:rsid w:val="297E60A1"/>
    <w:rsid w:val="29955CC7"/>
    <w:rsid w:val="29A2742D"/>
    <w:rsid w:val="29F3678C"/>
    <w:rsid w:val="2A583806"/>
    <w:rsid w:val="2A621B97"/>
    <w:rsid w:val="2AA45E84"/>
    <w:rsid w:val="2B054C24"/>
    <w:rsid w:val="2B320F6B"/>
    <w:rsid w:val="2B3C72FC"/>
    <w:rsid w:val="2B5272A1"/>
    <w:rsid w:val="2B88197A"/>
    <w:rsid w:val="2BDF2388"/>
    <w:rsid w:val="2BDF6B05"/>
    <w:rsid w:val="2BFF4E3C"/>
    <w:rsid w:val="2C2B1183"/>
    <w:rsid w:val="2C362D97"/>
    <w:rsid w:val="2C4B74B9"/>
    <w:rsid w:val="2CAE5ED9"/>
    <w:rsid w:val="2D254C1E"/>
    <w:rsid w:val="2D3A1340"/>
    <w:rsid w:val="2D4F12E5"/>
    <w:rsid w:val="2D5B72F6"/>
    <w:rsid w:val="2D7B562D"/>
    <w:rsid w:val="2D8A7365"/>
    <w:rsid w:val="2D901D4F"/>
    <w:rsid w:val="2DC74427"/>
    <w:rsid w:val="2DD2603B"/>
    <w:rsid w:val="2DDA25AC"/>
    <w:rsid w:val="2E296A4A"/>
    <w:rsid w:val="2E334DDB"/>
    <w:rsid w:val="2E5869A2"/>
    <w:rsid w:val="2E7F3BD6"/>
    <w:rsid w:val="2E807459"/>
    <w:rsid w:val="2ED741E5"/>
    <w:rsid w:val="2F1F1AC1"/>
    <w:rsid w:val="2F226C62"/>
    <w:rsid w:val="2F642F4F"/>
    <w:rsid w:val="2F6E12E0"/>
    <w:rsid w:val="2F9959A7"/>
    <w:rsid w:val="30092B3E"/>
    <w:rsid w:val="30260A8E"/>
    <w:rsid w:val="3088782E"/>
    <w:rsid w:val="30E77203"/>
    <w:rsid w:val="31044D40"/>
    <w:rsid w:val="310B4584"/>
    <w:rsid w:val="311D0D4C"/>
    <w:rsid w:val="316E2FA4"/>
    <w:rsid w:val="31822F4F"/>
    <w:rsid w:val="31D900D5"/>
    <w:rsid w:val="31F9640B"/>
    <w:rsid w:val="32262752"/>
    <w:rsid w:val="32332D28"/>
    <w:rsid w:val="325B51AB"/>
    <w:rsid w:val="32927883"/>
    <w:rsid w:val="32D33B70"/>
    <w:rsid w:val="332A457E"/>
    <w:rsid w:val="33AB1655"/>
    <w:rsid w:val="33B77665"/>
    <w:rsid w:val="33C87AB6"/>
    <w:rsid w:val="33E23D2D"/>
    <w:rsid w:val="33EC20BE"/>
    <w:rsid w:val="34022063"/>
    <w:rsid w:val="340D03F4"/>
    <w:rsid w:val="34196405"/>
    <w:rsid w:val="34234796"/>
    <w:rsid w:val="342E63AB"/>
    <w:rsid w:val="34630E03"/>
    <w:rsid w:val="347914E6"/>
    <w:rsid w:val="34BC1492"/>
    <w:rsid w:val="34DD36E9"/>
    <w:rsid w:val="3507028C"/>
    <w:rsid w:val="351E626A"/>
    <w:rsid w:val="355E0C9B"/>
    <w:rsid w:val="35740C40"/>
    <w:rsid w:val="357E6FD1"/>
    <w:rsid w:val="35E05D71"/>
    <w:rsid w:val="3621205E"/>
    <w:rsid w:val="3699519F"/>
    <w:rsid w:val="36CF347B"/>
    <w:rsid w:val="36D3462E"/>
    <w:rsid w:val="36E47B9D"/>
    <w:rsid w:val="36F05BAE"/>
    <w:rsid w:val="38145D11"/>
    <w:rsid w:val="384B03E9"/>
    <w:rsid w:val="389771E3"/>
    <w:rsid w:val="38B7551A"/>
    <w:rsid w:val="38DA6CE1"/>
    <w:rsid w:val="394F2215"/>
    <w:rsid w:val="39902C7F"/>
    <w:rsid w:val="399A7CBE"/>
    <w:rsid w:val="3A0719C4"/>
    <w:rsid w:val="3A335D0B"/>
    <w:rsid w:val="3A4A7899"/>
    <w:rsid w:val="3A690764"/>
    <w:rsid w:val="3A6A03E3"/>
    <w:rsid w:val="3A9F2E3C"/>
    <w:rsid w:val="3AA12ABC"/>
    <w:rsid w:val="3B3C308E"/>
    <w:rsid w:val="3B8E0546"/>
    <w:rsid w:val="3BC52C1E"/>
    <w:rsid w:val="3BDA7340"/>
    <w:rsid w:val="3BE556D1"/>
    <w:rsid w:val="3BF072E6"/>
    <w:rsid w:val="3C317D4F"/>
    <w:rsid w:val="3C682428"/>
    <w:rsid w:val="3C73403C"/>
    <w:rsid w:val="3C75192F"/>
    <w:rsid w:val="3CB44AA5"/>
    <w:rsid w:val="3CC911C7"/>
    <w:rsid w:val="3D153845"/>
    <w:rsid w:val="3D61263F"/>
    <w:rsid w:val="3D8C258A"/>
    <w:rsid w:val="3DCD2FF3"/>
    <w:rsid w:val="3E0456CC"/>
    <w:rsid w:val="3E5F25DA"/>
    <w:rsid w:val="3E7B4411"/>
    <w:rsid w:val="3E7C4091"/>
    <w:rsid w:val="3ED24E20"/>
    <w:rsid w:val="3EE811C2"/>
    <w:rsid w:val="3F0874F8"/>
    <w:rsid w:val="3F3F1BD0"/>
    <w:rsid w:val="3F815EBD"/>
    <w:rsid w:val="3F9625DF"/>
    <w:rsid w:val="3FB60916"/>
    <w:rsid w:val="401776B5"/>
    <w:rsid w:val="40197335"/>
    <w:rsid w:val="40BA2742"/>
    <w:rsid w:val="40DE038F"/>
    <w:rsid w:val="415E1BCB"/>
    <w:rsid w:val="423676B0"/>
    <w:rsid w:val="42415A41"/>
    <w:rsid w:val="425C5E88"/>
    <w:rsid w:val="4298644F"/>
    <w:rsid w:val="429960CF"/>
    <w:rsid w:val="42AF6075"/>
    <w:rsid w:val="42D9273C"/>
    <w:rsid w:val="42F06ADE"/>
    <w:rsid w:val="431B31A5"/>
    <w:rsid w:val="43251536"/>
    <w:rsid w:val="4330314B"/>
    <w:rsid w:val="4345786D"/>
    <w:rsid w:val="43BD29AF"/>
    <w:rsid w:val="43C11FB8"/>
    <w:rsid w:val="43FF6C9B"/>
    <w:rsid w:val="445676AA"/>
    <w:rsid w:val="44D74780"/>
    <w:rsid w:val="45030AC7"/>
    <w:rsid w:val="453A31A0"/>
    <w:rsid w:val="45761CF7"/>
    <w:rsid w:val="45A602D1"/>
    <w:rsid w:val="45FC0CDF"/>
    <w:rsid w:val="46295027"/>
    <w:rsid w:val="469559DB"/>
    <w:rsid w:val="46A402FE"/>
    <w:rsid w:val="46EB2B66"/>
    <w:rsid w:val="4764152B"/>
    <w:rsid w:val="47AE3F29"/>
    <w:rsid w:val="47E51E85"/>
    <w:rsid w:val="485D4FC6"/>
    <w:rsid w:val="487216E8"/>
    <w:rsid w:val="48B459D5"/>
    <w:rsid w:val="48BF3D66"/>
    <w:rsid w:val="48CC02D4"/>
    <w:rsid w:val="48DF209C"/>
    <w:rsid w:val="49076842"/>
    <w:rsid w:val="49154775"/>
    <w:rsid w:val="49626DF3"/>
    <w:rsid w:val="498C34BA"/>
    <w:rsid w:val="49B87801"/>
    <w:rsid w:val="49C3230F"/>
    <w:rsid w:val="4A244932"/>
    <w:rsid w:val="4A70372C"/>
    <w:rsid w:val="4A873352"/>
    <w:rsid w:val="4A9216E3"/>
    <w:rsid w:val="4AB44DF5"/>
    <w:rsid w:val="4ADC40E1"/>
    <w:rsid w:val="4AE820F1"/>
    <w:rsid w:val="4B080428"/>
    <w:rsid w:val="4B1E4B4A"/>
    <w:rsid w:val="4B8B517E"/>
    <w:rsid w:val="4BA018A0"/>
    <w:rsid w:val="4BED3F1E"/>
    <w:rsid w:val="4BF722AF"/>
    <w:rsid w:val="4C0D2254"/>
    <w:rsid w:val="4CCF7D94"/>
    <w:rsid w:val="4D06246C"/>
    <w:rsid w:val="4D472ED5"/>
    <w:rsid w:val="4D7D11B1"/>
    <w:rsid w:val="4D7E0E31"/>
    <w:rsid w:val="4DB316D4"/>
    <w:rsid w:val="4DF542F3"/>
    <w:rsid w:val="4E2A145D"/>
    <w:rsid w:val="4E566916"/>
    <w:rsid w:val="4EAD7325"/>
    <w:rsid w:val="4EEE7D8E"/>
    <w:rsid w:val="4F45079D"/>
    <w:rsid w:val="4F9C11AB"/>
    <w:rsid w:val="4FBE7162"/>
    <w:rsid w:val="501442ED"/>
    <w:rsid w:val="505605DA"/>
    <w:rsid w:val="50766910"/>
    <w:rsid w:val="50C20F8E"/>
    <w:rsid w:val="5151205E"/>
    <w:rsid w:val="515A2406"/>
    <w:rsid w:val="516B5D29"/>
    <w:rsid w:val="516E4DBF"/>
    <w:rsid w:val="51914ADE"/>
    <w:rsid w:val="51FC1C0F"/>
    <w:rsid w:val="52121BB5"/>
    <w:rsid w:val="526B50E4"/>
    <w:rsid w:val="527E6CE5"/>
    <w:rsid w:val="532B0103"/>
    <w:rsid w:val="53AE4E59"/>
    <w:rsid w:val="54140701"/>
    <w:rsid w:val="545C6276"/>
    <w:rsid w:val="547D09A9"/>
    <w:rsid w:val="54C93027"/>
    <w:rsid w:val="54DE7749"/>
    <w:rsid w:val="54F71DA5"/>
    <w:rsid w:val="55203A36"/>
    <w:rsid w:val="552B1DC7"/>
    <w:rsid w:val="55401D6C"/>
    <w:rsid w:val="554B00FD"/>
    <w:rsid w:val="55E31575"/>
    <w:rsid w:val="55ED318A"/>
    <w:rsid w:val="561A74D1"/>
    <w:rsid w:val="56245862"/>
    <w:rsid w:val="567B29ED"/>
    <w:rsid w:val="56E83021"/>
    <w:rsid w:val="56F92C77"/>
    <w:rsid w:val="570D302A"/>
    <w:rsid w:val="571E12FD"/>
    <w:rsid w:val="575F1D66"/>
    <w:rsid w:val="579447BF"/>
    <w:rsid w:val="57EB51CE"/>
    <w:rsid w:val="58171515"/>
    <w:rsid w:val="58591F7E"/>
    <w:rsid w:val="5863030F"/>
    <w:rsid w:val="5911172D"/>
    <w:rsid w:val="593A1F0F"/>
    <w:rsid w:val="59870472"/>
    <w:rsid w:val="59BE2B4A"/>
    <w:rsid w:val="5A006E37"/>
    <w:rsid w:val="5A102236"/>
    <w:rsid w:val="5A6D3BE8"/>
    <w:rsid w:val="5ACF2987"/>
    <w:rsid w:val="5AE470AA"/>
    <w:rsid w:val="5AF31680"/>
    <w:rsid w:val="5B253396"/>
    <w:rsid w:val="5B3A7AB8"/>
    <w:rsid w:val="5BF32AEA"/>
    <w:rsid w:val="5C08720C"/>
    <w:rsid w:val="5C645A7D"/>
    <w:rsid w:val="5C753FBD"/>
    <w:rsid w:val="5C8B3F62"/>
    <w:rsid w:val="5CE24971"/>
    <w:rsid w:val="5D187049"/>
    <w:rsid w:val="5D2353DA"/>
    <w:rsid w:val="5D2E6FEF"/>
    <w:rsid w:val="5DF247AE"/>
    <w:rsid w:val="5E373936"/>
    <w:rsid w:val="5F01496B"/>
    <w:rsid w:val="5F16108D"/>
    <w:rsid w:val="5F4D6FE9"/>
    <w:rsid w:val="5F65732E"/>
    <w:rsid w:val="5F6D531F"/>
    <w:rsid w:val="5FAE2505"/>
    <w:rsid w:val="60515592"/>
    <w:rsid w:val="607138C8"/>
    <w:rsid w:val="6093187E"/>
    <w:rsid w:val="60A85FA1"/>
    <w:rsid w:val="60C93F57"/>
    <w:rsid w:val="60D422E8"/>
    <w:rsid w:val="60F4061E"/>
    <w:rsid w:val="612B2CF7"/>
    <w:rsid w:val="61407419"/>
    <w:rsid w:val="61CE5D83"/>
    <w:rsid w:val="62441245"/>
    <w:rsid w:val="626671FB"/>
    <w:rsid w:val="62BC7C0A"/>
    <w:rsid w:val="63F7410E"/>
    <w:rsid w:val="6402249F"/>
    <w:rsid w:val="644C4E9D"/>
    <w:rsid w:val="64837576"/>
    <w:rsid w:val="65262602"/>
    <w:rsid w:val="652C6ED7"/>
    <w:rsid w:val="655D4CDA"/>
    <w:rsid w:val="65927733"/>
    <w:rsid w:val="65B456E9"/>
    <w:rsid w:val="65BE3A7A"/>
    <w:rsid w:val="66007D67"/>
    <w:rsid w:val="661F281A"/>
    <w:rsid w:val="664C6B61"/>
    <w:rsid w:val="6669046B"/>
    <w:rsid w:val="66763229"/>
    <w:rsid w:val="66AD5901"/>
    <w:rsid w:val="66B87515"/>
    <w:rsid w:val="67046310"/>
    <w:rsid w:val="67873066"/>
    <w:rsid w:val="679113F7"/>
    <w:rsid w:val="67D356E3"/>
    <w:rsid w:val="67DD3A75"/>
    <w:rsid w:val="67E81E06"/>
    <w:rsid w:val="68696EDC"/>
    <w:rsid w:val="686B6B5C"/>
    <w:rsid w:val="68A015B4"/>
    <w:rsid w:val="68CC58FB"/>
    <w:rsid w:val="69023BD7"/>
    <w:rsid w:val="699A504F"/>
    <w:rsid w:val="69A63060"/>
    <w:rsid w:val="69D07728"/>
    <w:rsid w:val="69DB5AB9"/>
    <w:rsid w:val="6A071E00"/>
    <w:rsid w:val="6A47646D"/>
    <w:rsid w:val="6A935267"/>
    <w:rsid w:val="6AEA5C76"/>
    <w:rsid w:val="6B426304"/>
    <w:rsid w:val="6B62463B"/>
    <w:rsid w:val="6B6D29CC"/>
    <w:rsid w:val="6BB9504A"/>
    <w:rsid w:val="6BCE4FEF"/>
    <w:rsid w:val="6C7C2B89"/>
    <w:rsid w:val="6D0914F3"/>
    <w:rsid w:val="6D0A2B07"/>
    <w:rsid w:val="6D2B3C26"/>
    <w:rsid w:val="6D4B1F5D"/>
    <w:rsid w:val="6D5B4F1A"/>
    <w:rsid w:val="6D6B2F18"/>
    <w:rsid w:val="6DA170E8"/>
    <w:rsid w:val="6DD753C4"/>
    <w:rsid w:val="6DE333D5"/>
    <w:rsid w:val="6DF87AF7"/>
    <w:rsid w:val="6E03170B"/>
    <w:rsid w:val="6E393DE4"/>
    <w:rsid w:val="6E4F3D89"/>
    <w:rsid w:val="6F1218C9"/>
    <w:rsid w:val="6F1C7C5A"/>
    <w:rsid w:val="6F730668"/>
    <w:rsid w:val="6FE05419"/>
    <w:rsid w:val="6FEB702D"/>
    <w:rsid w:val="70221706"/>
    <w:rsid w:val="708304A5"/>
    <w:rsid w:val="71267CAF"/>
    <w:rsid w:val="713118C3"/>
    <w:rsid w:val="713B7C54"/>
    <w:rsid w:val="71673F9B"/>
    <w:rsid w:val="717D06BD"/>
    <w:rsid w:val="71920663"/>
    <w:rsid w:val="719E6674"/>
    <w:rsid w:val="71BE49AA"/>
    <w:rsid w:val="71C92D3B"/>
    <w:rsid w:val="72005413"/>
    <w:rsid w:val="72B84BC2"/>
    <w:rsid w:val="72F24638"/>
    <w:rsid w:val="730F0E54"/>
    <w:rsid w:val="73193962"/>
    <w:rsid w:val="73245576"/>
    <w:rsid w:val="73704370"/>
    <w:rsid w:val="73854316"/>
    <w:rsid w:val="73A66A49"/>
    <w:rsid w:val="73C70602"/>
    <w:rsid w:val="73FD2CDB"/>
    <w:rsid w:val="74360ABB"/>
    <w:rsid w:val="74491AD5"/>
    <w:rsid w:val="749A5E8D"/>
    <w:rsid w:val="74D74BBC"/>
    <w:rsid w:val="74E267D1"/>
    <w:rsid w:val="75011284"/>
    <w:rsid w:val="750F16CA"/>
    <w:rsid w:val="7538395C"/>
    <w:rsid w:val="757A7C49"/>
    <w:rsid w:val="758F7BEE"/>
    <w:rsid w:val="75F0310B"/>
    <w:rsid w:val="76473B19"/>
    <w:rsid w:val="7647739D"/>
    <w:rsid w:val="76897E06"/>
    <w:rsid w:val="76B5414D"/>
    <w:rsid w:val="770B4B5C"/>
    <w:rsid w:val="776D38FC"/>
    <w:rsid w:val="77977FC3"/>
    <w:rsid w:val="78106988"/>
    <w:rsid w:val="784F7772"/>
    <w:rsid w:val="787C3AB9"/>
    <w:rsid w:val="78BD4522"/>
    <w:rsid w:val="78C07DE5"/>
    <w:rsid w:val="78FC33D7"/>
    <w:rsid w:val="78FF080F"/>
    <w:rsid w:val="79144F31"/>
    <w:rsid w:val="796B11C3"/>
    <w:rsid w:val="79757554"/>
    <w:rsid w:val="79C1634F"/>
    <w:rsid w:val="79CC46E0"/>
    <w:rsid w:val="79E34305"/>
    <w:rsid w:val="7A230972"/>
    <w:rsid w:val="7A5D7213"/>
    <w:rsid w:val="7A8F5AA2"/>
    <w:rsid w:val="7ABB1DEA"/>
    <w:rsid w:val="7B5E4E76"/>
    <w:rsid w:val="7BBF3C16"/>
    <w:rsid w:val="7BE06349"/>
    <w:rsid w:val="7BEB46DA"/>
    <w:rsid w:val="7C00467F"/>
    <w:rsid w:val="7C0B2A10"/>
    <w:rsid w:val="7C2D09C7"/>
    <w:rsid w:val="7C4D6CFD"/>
    <w:rsid w:val="7C8E7766"/>
    <w:rsid w:val="7D1144BC"/>
    <w:rsid w:val="7D3B0B84"/>
    <w:rsid w:val="7D72325C"/>
    <w:rsid w:val="7DE91FA1"/>
    <w:rsid w:val="7E350D9C"/>
    <w:rsid w:val="7E6150E3"/>
    <w:rsid w:val="7E813419"/>
    <w:rsid w:val="7EAB7AE1"/>
    <w:rsid w:val="7EAD7761"/>
    <w:rsid w:val="7EF8215F"/>
    <w:rsid w:val="7F7676A4"/>
    <w:rsid w:val="7F855246"/>
    <w:rsid w:val="7FD14040"/>
    <w:rsid w:val="7FDC5C54"/>
    <w:rsid w:val="7FE83C65"/>
    <w:rsid w:val="7FFD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uiPriority w:val="0"/>
    <w:rPr>
      <w:rFonts w:ascii="宋体" w:hAnsi="Courier New"/>
      <w:szCs w:val="2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Calibri" w:hAnsi="Calibri"/>
      <w:kern w:val="2"/>
      <w:sz w:val="18"/>
      <w:szCs w:val="18"/>
    </w:rPr>
  </w:style>
  <w:style w:type="character" w:customStyle="1" w:styleId="9">
    <w:name w:val="页脚 Char"/>
    <w:basedOn w:val="7"/>
    <w:link w:val="3"/>
    <w:qFormat/>
    <w:uiPriority w:val="0"/>
    <w:rPr>
      <w:rFonts w:ascii="Calibri" w:hAnsi="Calibri"/>
      <w:kern w:val="2"/>
      <w:sz w:val="18"/>
      <w:szCs w:val="18"/>
    </w:rPr>
  </w:style>
  <w:style w:type="character" w:customStyle="1" w:styleId="10">
    <w:name w:val="纯文本 Char"/>
    <w:basedOn w:val="7"/>
    <w:link w:val="2"/>
    <w:qFormat/>
    <w:uiPriority w:val="0"/>
    <w:rPr>
      <w:rFonts w:ascii="宋体" w:hAnsi="Courier New"/>
      <w:kern w:val="2"/>
      <w:sz w:val="21"/>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640</Words>
  <Characters>3653</Characters>
  <Lines>30</Lines>
  <Paragraphs>8</Paragraphs>
  <TotalTime>1</TotalTime>
  <ScaleCrop>false</ScaleCrop>
  <LinksUpToDate>false</LinksUpToDate>
  <CharactersWithSpaces>4285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2019-05-20T09:36:00Z</dcterms:created>
  <dc:creator>cq</dc:creator>
  <cp:lastModifiedBy>咸菜先生</cp:lastModifiedBy>
  <cp:lastPrinted>2020-07-09T04:11:00Z</cp:lastPrinted>
  <dcterms:modified xsi:type="dcterms:W3CDTF">2020-07-09T08:00:44Z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